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5B76" w14:textId="77777777" w:rsidR="003E159E" w:rsidRPr="003E159E" w:rsidRDefault="003E159E" w:rsidP="003E15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159E">
        <w:rPr>
          <w:rFonts w:ascii="Times New Roman" w:hAnsi="Times New Roman" w:cs="Times New Roman"/>
          <w:b/>
          <w:bCs/>
          <w:sz w:val="36"/>
          <w:szCs w:val="36"/>
        </w:rPr>
        <w:t>10 основных правил безопасного поведения пешеходов на дорогах</w:t>
      </w:r>
    </w:p>
    <w:p w14:paraId="2F47BBC3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1. Двигайтесь только по тротуарам и пешеходным дорожкам.</w:t>
      </w:r>
    </w:p>
    <w:p w14:paraId="6DFAE700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2. Пересекайте проезжую часть исключительно по обозначенным пешеходным переходам.</w:t>
      </w:r>
    </w:p>
    <w:p w14:paraId="4D7CEFEC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3. Даже при зеленом сигнале светофора, до начала движения убедитесь, что все транспортные средства успели остановиться.</w:t>
      </w:r>
    </w:p>
    <w:p w14:paraId="4D0D1390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4. Переходя дорогу по «зебре», остановитесь у края проезжей части, посмотрите по сторонам и убедитесь, что водители Вас заметили и пропускают.</w:t>
      </w:r>
    </w:p>
    <w:p w14:paraId="09B46B8F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 xml:space="preserve">5. Не рискуйте своей жизнью и не пытайтесь успеть перебежать по пешеходному </w:t>
      </w:r>
      <w:proofErr w:type="gramStart"/>
      <w:r w:rsidRPr="003E159E">
        <w:rPr>
          <w:rFonts w:ascii="Times New Roman" w:hAnsi="Times New Roman" w:cs="Times New Roman"/>
          <w:sz w:val="28"/>
          <w:szCs w:val="28"/>
        </w:rPr>
        <w:t>переходу  перед</w:t>
      </w:r>
      <w:proofErr w:type="gramEnd"/>
      <w:r w:rsidRPr="003E159E">
        <w:rPr>
          <w:rFonts w:ascii="Times New Roman" w:hAnsi="Times New Roman" w:cs="Times New Roman"/>
          <w:sz w:val="28"/>
          <w:szCs w:val="28"/>
        </w:rPr>
        <w:t xml:space="preserve"> транспортом, который приближается.</w:t>
      </w:r>
    </w:p>
    <w:p w14:paraId="698F042B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6. В ожидании перехода стойте подальше от края дороги.</w:t>
      </w:r>
    </w:p>
    <w:p w14:paraId="2E9FE0CE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7. Не выходите внезапно на проезжую часть из-за стоящих транспортных средств или каких-либо объектов, которые ограничивают обзорность, убедитесь в отсутствии приближающегося транспорта.</w:t>
      </w:r>
    </w:p>
    <w:p w14:paraId="468009FD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8. Если с вами двигаются дети, не оставляйте их без внимания, возьмите за руку.</w:t>
      </w:r>
    </w:p>
    <w:p w14:paraId="390C0FDE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9. В темное время суток старайтесь носить одежду, имеющую светоотражающие элементы, так же одевайте их детей.</w:t>
      </w:r>
    </w:p>
    <w:p w14:paraId="1EC99323" w14:textId="77777777" w:rsidR="003E159E" w:rsidRPr="003E159E" w:rsidRDefault="003E159E" w:rsidP="003E159E">
      <w:pPr>
        <w:rPr>
          <w:rFonts w:ascii="Times New Roman" w:hAnsi="Times New Roman" w:cs="Times New Roman"/>
          <w:sz w:val="28"/>
          <w:szCs w:val="28"/>
        </w:rPr>
      </w:pPr>
      <w:r w:rsidRPr="003E159E">
        <w:rPr>
          <w:rFonts w:ascii="Times New Roman" w:hAnsi="Times New Roman" w:cs="Times New Roman"/>
          <w:sz w:val="28"/>
          <w:szCs w:val="28"/>
        </w:rPr>
        <w:t>10.  Помните, даже незначительное нарушение может привести к беде.</w:t>
      </w:r>
    </w:p>
    <w:p w14:paraId="2638470A" w14:textId="77777777" w:rsidR="00E02821" w:rsidRPr="003E159E" w:rsidRDefault="00E02821" w:rsidP="003E159E"/>
    <w:sectPr w:rsidR="00E02821" w:rsidRPr="003E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09"/>
    <w:rsid w:val="00091809"/>
    <w:rsid w:val="003E159E"/>
    <w:rsid w:val="00E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73D"/>
  <w15:chartTrackingRefBased/>
  <w15:docId w15:val="{6E5D54A3-FB72-4085-8DFD-A0552FA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2</cp:revision>
  <dcterms:created xsi:type="dcterms:W3CDTF">2024-12-26T06:24:00Z</dcterms:created>
  <dcterms:modified xsi:type="dcterms:W3CDTF">2024-12-26T06:32:00Z</dcterms:modified>
</cp:coreProperties>
</file>