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66" w:rsidRPr="00B561DC" w:rsidRDefault="00CE1966" w:rsidP="00CE1966">
      <w:pPr>
        <w:shd w:val="clear" w:color="auto" w:fill="FFFFFF"/>
        <w:tabs>
          <w:tab w:val="left" w:pos="4253"/>
        </w:tabs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B561DC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r w:rsidRPr="00B561DC">
        <w:rPr>
          <w:rFonts w:ascii="Times New Roman" w:hAnsi="Times New Roman"/>
          <w:i/>
          <w:sz w:val="24"/>
          <w:szCs w:val="28"/>
          <w:u w:val="single"/>
        </w:rPr>
        <w:t xml:space="preserve"> </w:t>
      </w:r>
    </w:p>
    <w:p w:rsidR="00923E5A" w:rsidRPr="00923E5A" w:rsidRDefault="00923E5A" w:rsidP="00923E5A">
      <w:pPr>
        <w:widowControl w:val="0"/>
        <w:tabs>
          <w:tab w:val="left" w:pos="4253"/>
          <w:tab w:val="left" w:pos="4395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</w:t>
      </w: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№ 8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righ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 задержкой психического     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развития МОУ</w:t>
      </w:r>
      <w:r w:rsidR="00960BF9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</w:t>
      </w:r>
      <w:r w:rsidR="00960BF9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СОШ»,  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</w:t>
      </w:r>
      <w:proofErr w:type="gram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приказом МОУ    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ind w:firstLine="540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«</w:t>
      </w:r>
      <w:r w:rsidR="00960BF9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960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СОШ» </w:t>
      </w:r>
      <w:proofErr w:type="gram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от</w:t>
      </w:r>
      <w:proofErr w:type="gram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_____ №___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CE1966" w:rsidRPr="00B561DC" w:rsidRDefault="00CE1966" w:rsidP="00AC16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b/>
          <w:sz w:val="24"/>
          <w:szCs w:val="28"/>
        </w:rPr>
        <w:t xml:space="preserve">                                             </w:t>
      </w: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 xml:space="preserve">Рабочая программа учебного предмета </w:t>
      </w: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Музыка</w:t>
      </w:r>
      <w:r w:rsidRPr="00DE0C71">
        <w:rPr>
          <w:rFonts w:ascii="Times New Roman" w:hAnsi="Times New Roman"/>
          <w:b/>
          <w:sz w:val="36"/>
          <w:szCs w:val="36"/>
        </w:rPr>
        <w:t>»</w:t>
      </w: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C7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E1966" w:rsidRPr="00B561DC" w:rsidRDefault="00CE1966" w:rsidP="00CE1966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Default="00CE1966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CE1966" w:rsidRDefault="00CE1966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CE1966" w:rsidRDefault="00CE1966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B62F5F" w:rsidRDefault="00B62F5F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AC1677" w:rsidRDefault="00AC1677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AC1677" w:rsidRDefault="00AC1677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960BF9" w:rsidRPr="00B561DC" w:rsidRDefault="00960BF9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960BF9" w:rsidRDefault="00960BF9" w:rsidP="00960BF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Знаменское</w:t>
      </w:r>
      <w:bookmarkStart w:id="0" w:name="_GoBack"/>
      <w:bookmarkEnd w:id="0"/>
    </w:p>
    <w:p w:rsidR="00C76BD9" w:rsidRPr="00C76BD9" w:rsidRDefault="00A238A5" w:rsidP="00C76B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76BD9" w:rsidRPr="00C76B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6BD9" w:rsidRPr="00C76BD9" w:rsidRDefault="00C76BD9" w:rsidP="00CE196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следующих  </w:t>
      </w:r>
      <w:r w:rsidR="00A238A5">
        <w:rPr>
          <w:rFonts w:ascii="Times New Roman" w:hAnsi="Times New Roman" w:cs="Times New Roman"/>
          <w:sz w:val="24"/>
          <w:szCs w:val="24"/>
        </w:rPr>
        <w:t xml:space="preserve">      </w:t>
      </w:r>
      <w:r w:rsidR="00E60DA8">
        <w:rPr>
          <w:rFonts w:ascii="Times New Roman" w:hAnsi="Times New Roman" w:cs="Times New Roman"/>
          <w:sz w:val="24"/>
          <w:szCs w:val="24"/>
        </w:rPr>
        <w:t xml:space="preserve">    </w:t>
      </w:r>
      <w:r w:rsidRPr="00C76BD9">
        <w:rPr>
          <w:rFonts w:ascii="Times New Roman" w:hAnsi="Times New Roman" w:cs="Times New Roman"/>
          <w:b/>
          <w:sz w:val="24"/>
          <w:szCs w:val="24"/>
        </w:rPr>
        <w:t>целей</w:t>
      </w:r>
      <w:r w:rsidRPr="00C76BD9">
        <w:rPr>
          <w:rFonts w:ascii="Times New Roman" w:hAnsi="Times New Roman" w:cs="Times New Roman"/>
          <w:sz w:val="24"/>
          <w:szCs w:val="24"/>
        </w:rPr>
        <w:t>:</w:t>
      </w:r>
    </w:p>
    <w:p w:rsidR="00C76BD9" w:rsidRPr="00C76BD9" w:rsidRDefault="00C76BD9" w:rsidP="00C76BD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посредством эмоционального восприятия музыки;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•</w:t>
      </w:r>
      <w:r w:rsidRPr="00C76BD9">
        <w:rPr>
          <w:rFonts w:ascii="Times New Roman" w:hAnsi="Times New Roman" w:cs="Times New Roman"/>
          <w:sz w:val="24"/>
          <w:szCs w:val="24"/>
        </w:rPr>
        <w:tab/>
        <w:t>воспитание  эмоционально - ценностного отношения к искусству, художественного вкуса, нравственных и эстетических чувств: любви к Родине;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•</w:t>
      </w:r>
      <w:r w:rsidRPr="00C76BD9">
        <w:rPr>
          <w:rFonts w:ascii="Times New Roman" w:hAnsi="Times New Roman" w:cs="Times New Roman"/>
          <w:sz w:val="24"/>
          <w:szCs w:val="24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•</w:t>
      </w:r>
      <w:r w:rsidRPr="00C76BD9">
        <w:rPr>
          <w:rFonts w:ascii="Times New Roman" w:hAnsi="Times New Roman" w:cs="Times New Roman"/>
          <w:sz w:val="24"/>
          <w:szCs w:val="24"/>
        </w:rPr>
        <w:tab/>
        <w:t>обогащение знаний о музыкальном искусстве,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- пластическом движении и импровизации).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C76B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6BD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76BD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76BD9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225FDB" w:rsidP="00225FD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DB">
        <w:rPr>
          <w:rFonts w:ascii="Times New Roman" w:hAnsi="Times New Roman" w:cs="Times New Roman"/>
          <w:b/>
          <w:sz w:val="24"/>
          <w:szCs w:val="24"/>
        </w:rPr>
        <w:t>2.</w:t>
      </w:r>
      <w:r w:rsidR="00C76BD9" w:rsidRPr="00225FDB">
        <w:rPr>
          <w:rFonts w:ascii="Times New Roman" w:hAnsi="Times New Roman" w:cs="Times New Roman"/>
          <w:b/>
          <w:sz w:val="24"/>
          <w:szCs w:val="24"/>
        </w:rPr>
        <w:t>Общая</w:t>
      </w:r>
      <w:r w:rsidR="00C76BD9" w:rsidRPr="00C76BD9">
        <w:rPr>
          <w:rFonts w:ascii="Times New Roman" w:hAnsi="Times New Roman" w:cs="Times New Roman"/>
          <w:b/>
          <w:sz w:val="24"/>
          <w:szCs w:val="24"/>
        </w:rPr>
        <w:t xml:space="preserve"> характеристика учебного предмета (курса)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C76B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BD9">
        <w:rPr>
          <w:rFonts w:ascii="Times New Roman" w:hAnsi="Times New Roman" w:cs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Постижение музыкального искусства учащимися  подразумевает различные формы </w:t>
      </w:r>
      <w:r w:rsidRPr="00C76BD9">
        <w:rPr>
          <w:rFonts w:ascii="Times New Roman" w:hAnsi="Times New Roman" w:cs="Times New Roman"/>
          <w:sz w:val="24"/>
          <w:szCs w:val="24"/>
        </w:rPr>
        <w:lastRenderedPageBreak/>
        <w:t xml:space="preserve">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C76BD9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C76BD9">
        <w:rPr>
          <w:rFonts w:ascii="Times New Roman" w:hAnsi="Times New Roman" w:cs="Times New Roman"/>
          <w:sz w:val="24"/>
          <w:szCs w:val="24"/>
        </w:rPr>
        <w:t>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C76BD9" w:rsidRPr="00C76BD9" w:rsidRDefault="00C76BD9" w:rsidP="00225FD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школьников.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 xml:space="preserve">Слушание музыки. </w:t>
      </w:r>
      <w:r w:rsidRPr="00C76BD9">
        <w:rPr>
          <w:rFonts w:ascii="Times New Roman" w:hAnsi="Times New Roman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>Пение.</w:t>
      </w:r>
      <w:r w:rsidRPr="00C76BD9">
        <w:rPr>
          <w:rFonts w:ascii="Times New Roman" w:hAnsi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>Инструментальное музицирование.</w:t>
      </w:r>
      <w:r w:rsidRPr="00C76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BD9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>Музыкально-пластическое движение.</w:t>
      </w:r>
      <w:r w:rsidRPr="00C76BD9">
        <w:rPr>
          <w:rFonts w:ascii="Times New Roman" w:hAnsi="Times New Roman"/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76BD9" w:rsidRPr="00C76BD9" w:rsidRDefault="00C76BD9" w:rsidP="00C76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 xml:space="preserve">            Драматизация музыкальных произведений.</w:t>
      </w:r>
      <w:r w:rsidRPr="00C76BD9">
        <w:rPr>
          <w:rFonts w:ascii="Times New Roman" w:hAnsi="Times New Roman"/>
          <w:sz w:val="24"/>
          <w:szCs w:val="24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игры-драматизации.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6B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5FDB">
        <w:rPr>
          <w:rFonts w:ascii="Times New Roman" w:hAnsi="Times New Roman" w:cs="Times New Roman"/>
          <w:b/>
          <w:sz w:val="24"/>
          <w:szCs w:val="24"/>
        </w:rPr>
        <w:t>3.</w:t>
      </w:r>
      <w:r w:rsidRPr="00C76BD9">
        <w:rPr>
          <w:rFonts w:ascii="Times New Roman" w:hAnsi="Times New Roman" w:cs="Times New Roman"/>
          <w:b/>
          <w:sz w:val="24"/>
          <w:szCs w:val="24"/>
        </w:rPr>
        <w:t>Место предмета  «Музыка» в учебном плане</w:t>
      </w:r>
    </w:p>
    <w:p w:rsidR="00225FDB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</w:t>
      </w:r>
      <w:r w:rsidR="00225FDB">
        <w:rPr>
          <w:rFonts w:ascii="Times New Roman" w:hAnsi="Times New Roman" w:cs="Times New Roman"/>
          <w:sz w:val="24"/>
          <w:szCs w:val="24"/>
        </w:rPr>
        <w:t>Вариант 7.1.</w:t>
      </w:r>
      <w:r w:rsidRPr="00C76BD9">
        <w:rPr>
          <w:rFonts w:ascii="Times New Roman" w:hAnsi="Times New Roman" w:cs="Times New Roman"/>
          <w:sz w:val="24"/>
          <w:szCs w:val="24"/>
        </w:rPr>
        <w:t xml:space="preserve"> В соответствии с новым Базисным учебным планом в 1 классе на учебный предмет «Музыка» отводится 33 часа (из расчета 1 час в неделю), во 2-4 классах-34 часа.</w:t>
      </w:r>
    </w:p>
    <w:p w:rsidR="00C76BD9" w:rsidRPr="00225FDB" w:rsidRDefault="00225FDB" w:rsidP="00225FD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7.2. </w:t>
      </w:r>
      <w:r w:rsidRPr="00E130B1">
        <w:rPr>
          <w:rFonts w:ascii="Times New Roman" w:eastAsia="Calibri" w:hAnsi="Times New Roman" w:cs="Times New Roman"/>
          <w:sz w:val="24"/>
          <w:szCs w:val="24"/>
        </w:rPr>
        <w:t>В соответствии с новым Базисным учебным планом в 1</w:t>
      </w:r>
      <w:r>
        <w:rPr>
          <w:rFonts w:ascii="Times New Roman" w:eastAsia="Calibri" w:hAnsi="Times New Roman" w:cs="Times New Roman"/>
          <w:sz w:val="24"/>
          <w:szCs w:val="24"/>
        </w:rPr>
        <w:t>- 1 дополнительном</w:t>
      </w:r>
      <w:r w:rsidRPr="00E130B1">
        <w:rPr>
          <w:rFonts w:ascii="Times New Roman" w:eastAsia="Calibri" w:hAnsi="Times New Roman" w:cs="Times New Roman"/>
          <w:sz w:val="24"/>
          <w:szCs w:val="24"/>
        </w:rPr>
        <w:t xml:space="preserve"> классе на учебный предмет «Музыка» отводится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130B1">
        <w:rPr>
          <w:rFonts w:ascii="Times New Roman" w:eastAsia="Calibri" w:hAnsi="Times New Roman" w:cs="Times New Roman"/>
          <w:sz w:val="24"/>
          <w:szCs w:val="24"/>
        </w:rPr>
        <w:t>33 часа (из расчета 1 час в неделю),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2-4 классах по 34 часа</w:t>
      </w:r>
      <w:r w:rsidRPr="00E130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6BD9" w:rsidRPr="00C76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D9" w:rsidRPr="00225FDB" w:rsidRDefault="00C76BD9" w:rsidP="00225FDB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6BD9" w:rsidRPr="00C76BD9" w:rsidRDefault="00225FDB" w:rsidP="00225FD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76BD9" w:rsidRPr="00C76BD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 учебного предмета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Любое чувство –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содержанием музыкального произведения окажутся не  только чувства, а  общечеловеческие ценности духовного порядка, выраженные в чувствах.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Таким образом, ученик  познает  музыкальное произведение  как  воплощение </w:t>
      </w:r>
      <w:r w:rsidRPr="00C76BD9">
        <w:rPr>
          <w:rFonts w:ascii="Times New Roman" w:hAnsi="Times New Roman" w:cs="Times New Roman"/>
          <w:sz w:val="24"/>
          <w:szCs w:val="24"/>
        </w:rPr>
        <w:lastRenderedPageBreak/>
        <w:t>морально-нравственных понятий, что ведет к глубокому осмыслению музыки и духовному росту ученика.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C76BD9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C76BD9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225FDB" w:rsidRDefault="00225FDB" w:rsidP="00225F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BD9" w:rsidRPr="00225FDB" w:rsidRDefault="00225FDB" w:rsidP="00225F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225FDB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программы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по учебному предмету «Музыка»</w:t>
      </w:r>
    </w:p>
    <w:p w:rsidR="00C76BD9" w:rsidRPr="00C76BD9" w:rsidRDefault="00C76BD9" w:rsidP="00A238A5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6BD9" w:rsidRPr="00A238A5" w:rsidRDefault="00C76BD9" w:rsidP="00A238A5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</w:t>
      </w:r>
      <w:proofErr w:type="spellStart"/>
      <w:r w:rsidRPr="00C76BD9">
        <w:rPr>
          <w:rFonts w:ascii="Times New Roman" w:hAnsi="Times New Roman"/>
          <w:sz w:val="24"/>
          <w:szCs w:val="24"/>
        </w:rPr>
        <w:t>эмоциональнонравственной</w:t>
      </w:r>
      <w:proofErr w:type="spellEnd"/>
      <w:r w:rsidRPr="00C76BD9">
        <w:rPr>
          <w:rFonts w:ascii="Times New Roman" w:hAnsi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76BD9">
        <w:rPr>
          <w:rFonts w:ascii="Times New Roman" w:hAnsi="Times New Roman"/>
          <w:sz w:val="24"/>
          <w:szCs w:val="24"/>
        </w:rPr>
        <w:t>со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lastRenderedPageBreak/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C76BD9">
        <w:rPr>
          <w:rFonts w:ascii="Times New Roman" w:hAnsi="Times New Roman"/>
          <w:sz w:val="24"/>
          <w:szCs w:val="24"/>
        </w:rPr>
        <w:t>дств пр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76BD9">
        <w:rPr>
          <w:rFonts w:ascii="Times New Roman" w:hAnsi="Times New Roman"/>
          <w:sz w:val="24"/>
          <w:szCs w:val="24"/>
        </w:rPr>
        <w:t>о-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BD9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76BD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76BD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3) умение воспринимать музыку и выражать свое отношение к музыкальному произведению; </w:t>
      </w:r>
    </w:p>
    <w:p w:rsidR="00C76BD9" w:rsidRDefault="00C76BD9" w:rsidP="00CE1966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</w:t>
      </w:r>
      <w:r w:rsidRPr="00C76BD9">
        <w:rPr>
          <w:rFonts w:ascii="Times New Roman" w:hAnsi="Times New Roman" w:cs="Times New Roman"/>
          <w:sz w:val="24"/>
          <w:szCs w:val="24"/>
        </w:rPr>
        <w:lastRenderedPageBreak/>
        <w:t>пластических композиций, исполнении вокально-хоровых произведений, в импровизации.</w:t>
      </w:r>
    </w:p>
    <w:p w:rsidR="00AB669F" w:rsidRPr="00225FDB" w:rsidRDefault="00225FDB" w:rsidP="00AB669F">
      <w:pPr>
        <w:pStyle w:val="ab"/>
        <w:spacing w:after="0"/>
        <w:ind w:firstLine="709"/>
        <w:jc w:val="center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</w:pPr>
      <w:bookmarkStart w:id="1" w:name="_Toc288394092"/>
      <w:bookmarkStart w:id="2" w:name="_Toc288410559"/>
      <w:bookmarkStart w:id="3" w:name="_Toc288410688"/>
      <w:bookmarkStart w:id="4" w:name="_Toc424564336"/>
      <w:r w:rsidRPr="00225FDB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  <w:t>6</w:t>
      </w:r>
      <w:r w:rsidR="00AB669F" w:rsidRPr="00225FDB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  <w:t>.  Содержание учебного предмета</w:t>
      </w:r>
      <w:bookmarkEnd w:id="1"/>
      <w:bookmarkEnd w:id="2"/>
      <w:bookmarkEnd w:id="3"/>
      <w:bookmarkEnd w:id="4"/>
    </w:p>
    <w:p w:rsidR="00AB669F" w:rsidRPr="00BC7A30" w:rsidRDefault="00AB669F" w:rsidP="00AB669F">
      <w:pPr>
        <w:jc w:val="center"/>
        <w:rPr>
          <w:rFonts w:ascii="Times New Roman" w:hAnsi="Times New Roman"/>
          <w:b/>
          <w:sz w:val="24"/>
          <w:szCs w:val="24"/>
        </w:rPr>
      </w:pPr>
      <w:r w:rsidRPr="00BC7A30">
        <w:rPr>
          <w:rFonts w:ascii="Times New Roman" w:hAnsi="Times New Roman"/>
          <w:b/>
          <w:sz w:val="24"/>
          <w:szCs w:val="24"/>
        </w:rPr>
        <w:t>1 класс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E407A7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E407A7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тембрам.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E407A7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E407A7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E407A7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 w:rsidRPr="00E407A7">
        <w:rPr>
          <w:rFonts w:ascii="Times New Roman" w:hAnsi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E407A7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</w:t>
      </w:r>
      <w:proofErr w:type="gramStart"/>
      <w:r w:rsidRPr="00E407A7">
        <w:rPr>
          <w:rFonts w:ascii="Times New Roman" w:hAnsi="Times New Roman"/>
          <w:sz w:val="24"/>
          <w:szCs w:val="24"/>
        </w:rPr>
        <w:t>Весело-грустно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».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E407A7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E407A7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E407A7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E407A7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</w:t>
      </w:r>
      <w:proofErr w:type="spellStart"/>
      <w:r w:rsidRPr="00E407A7">
        <w:rPr>
          <w:rFonts w:ascii="Times New Roman" w:hAnsi="Times New Roman"/>
          <w:sz w:val="24"/>
          <w:szCs w:val="24"/>
        </w:rPr>
        <w:t>реквизита</w:t>
      </w:r>
      <w:proofErr w:type="gramStart"/>
      <w:r w:rsidRPr="00E407A7">
        <w:rPr>
          <w:rFonts w:ascii="Times New Roman" w:hAnsi="Times New Roman"/>
          <w:sz w:val="24"/>
          <w:szCs w:val="24"/>
        </w:rPr>
        <w:t>,к</w:t>
      </w:r>
      <w:proofErr w:type="gramEnd"/>
      <w:r w:rsidRPr="00E407A7">
        <w:rPr>
          <w:rFonts w:ascii="Times New Roman" w:hAnsi="Times New Roman"/>
          <w:sz w:val="24"/>
          <w:szCs w:val="24"/>
        </w:rPr>
        <w:t>остюмов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AB669F" w:rsidRDefault="00AB669F" w:rsidP="00AB66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E407A7" w:rsidRDefault="00AB669F" w:rsidP="00AB66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2 класс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Повторение и инсценирование народных песен, пройденных в первом классе. Разучивание и исполнение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407A7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E407A7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сопровождением: 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Игры народного календаря: святочные игры, колядки, весенние игры (виды весенних хороводов – «змейка» и «улитка»).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Игра на народных инструментах</w:t>
      </w:r>
      <w:r w:rsidRPr="00E407A7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spellStart"/>
      <w:r w:rsidRPr="00E407A7">
        <w:rPr>
          <w:rFonts w:ascii="Times New Roman" w:hAnsi="Times New Roman"/>
          <w:sz w:val="24"/>
          <w:szCs w:val="24"/>
        </w:rPr>
        <w:t>Свободноедирижирование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E407A7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E407A7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E407A7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E407A7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E407A7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E407A7">
        <w:rPr>
          <w:rFonts w:ascii="Times New Roman" w:hAnsi="Times New Roman"/>
          <w:sz w:val="24"/>
          <w:szCs w:val="24"/>
        </w:rPr>
        <w:t>призывная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, жалобная и настойчивая). </w:t>
      </w:r>
    </w:p>
    <w:p w:rsidR="00AB669F" w:rsidRPr="006B1768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68">
        <w:rPr>
          <w:rFonts w:ascii="Times New Roman" w:hAnsi="Times New Roman"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6B1768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6B1768">
        <w:rPr>
          <w:rFonts w:ascii="Times New Roman" w:hAnsi="Times New Roman"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Ритмические игры.</w:t>
      </w:r>
      <w:r w:rsidRPr="00E407A7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E407A7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E407A7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E407A7">
        <w:rPr>
          <w:rFonts w:ascii="Times New Roman" w:hAnsi="Times New Roman"/>
          <w:sz w:val="24"/>
          <w:szCs w:val="24"/>
        </w:rPr>
        <w:t>вуд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-блок), </w:t>
      </w:r>
      <w:proofErr w:type="spellStart"/>
      <w:r w:rsidRPr="00E407A7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барабан, треугольник и </w:t>
      </w:r>
      <w:proofErr w:type="spellStart"/>
      <w:r w:rsidRPr="00E407A7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E407A7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E407A7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E407A7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E407A7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E407A7">
        <w:rPr>
          <w:rFonts w:ascii="Times New Roman" w:hAnsi="Times New Roman"/>
          <w:sz w:val="24"/>
          <w:szCs w:val="24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куплетная форма (песни и хоровые произведения).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E407A7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E407A7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E407A7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формирующих признаки жанра (характерный размер, ритмический рисунок, мелодико-интонационная основа).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E407A7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E407A7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Исполнение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песен</w:t>
      </w:r>
      <w:r w:rsidRPr="00E407A7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E407A7">
        <w:rPr>
          <w:rFonts w:ascii="Times New Roman" w:hAnsi="Times New Roman"/>
          <w:sz w:val="24"/>
          <w:szCs w:val="24"/>
        </w:rPr>
        <w:t>, маршевого и танцевального характер</w:t>
      </w:r>
      <w:proofErr w:type="gramStart"/>
      <w:r w:rsidRPr="00E407A7">
        <w:rPr>
          <w:rFonts w:ascii="Times New Roman" w:hAnsi="Times New Roman"/>
          <w:sz w:val="24"/>
          <w:szCs w:val="24"/>
        </w:rPr>
        <w:t>а(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407A7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композиторов).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</w:r>
      <w:proofErr w:type="spellStart"/>
      <w:r w:rsidRPr="00E407A7">
        <w:rPr>
          <w:rFonts w:ascii="Times New Roman" w:hAnsi="Times New Roman"/>
          <w:sz w:val="24"/>
          <w:szCs w:val="24"/>
        </w:rPr>
        <w:t>масленница</w:t>
      </w:r>
      <w:proofErr w:type="spellEnd"/>
      <w:r w:rsidRPr="00E407A7">
        <w:rPr>
          <w:rFonts w:ascii="Times New Roman" w:hAnsi="Times New Roman"/>
          <w:sz w:val="24"/>
          <w:szCs w:val="24"/>
        </w:rPr>
        <w:t>), подготовка концертных программ.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</w:t>
      </w:r>
      <w:proofErr w:type="gramStart"/>
      <w:r w:rsidRPr="00E407A7">
        <w:rPr>
          <w:rFonts w:ascii="Times New Roman" w:hAnsi="Times New Roman"/>
          <w:sz w:val="24"/>
          <w:szCs w:val="24"/>
        </w:rPr>
        <w:t>для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хорового и инструментального (либо совместного) музицирования.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музыкально-театрального коллектива: распределение ролей: «режиссеры», «артисты», «музыканты» и  «художники». </w:t>
      </w:r>
    </w:p>
    <w:p w:rsidR="00AB669F" w:rsidRDefault="00AB669F" w:rsidP="00AB6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E407A7" w:rsidRDefault="00AB669F" w:rsidP="00AB6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3 класс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Разработка плана</w:t>
      </w:r>
      <w:r w:rsidRPr="00E407A7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E407A7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E407A7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Ритмическое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 и  плясовые) в сопровождении народных инструментов.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Пение </w:t>
      </w:r>
      <w:r w:rsidRPr="00E407A7">
        <w:rPr>
          <w:rFonts w:ascii="Times New Roman" w:hAnsi="Times New Roman"/>
          <w:sz w:val="24"/>
          <w:szCs w:val="24"/>
          <w:lang w:val="en-US"/>
        </w:rPr>
        <w:t>acapella</w:t>
      </w:r>
      <w:r w:rsidRPr="00E407A7">
        <w:rPr>
          <w:rFonts w:ascii="Times New Roman" w:hAnsi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Хоровая планета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E407A7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E407A7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, народный.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E407A7">
        <w:rPr>
          <w:rFonts w:ascii="Times New Roman" w:hAnsi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оркестра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E407A7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E407A7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E407A7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spellStart"/>
      <w:r w:rsidRPr="00E407A7">
        <w:rPr>
          <w:rFonts w:ascii="Times New Roman" w:hAnsi="Times New Roman"/>
          <w:sz w:val="24"/>
          <w:szCs w:val="24"/>
        </w:rPr>
        <w:t>коллективноммузицировании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E407A7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</w:t>
      </w:r>
      <w:r w:rsidRPr="00E407A7">
        <w:rPr>
          <w:rFonts w:ascii="Times New Roman" w:hAnsi="Times New Roman"/>
          <w:sz w:val="24"/>
          <w:szCs w:val="24"/>
        </w:rPr>
        <w:lastRenderedPageBreak/>
        <w:t>интервалов и трезвучий в инструментальном сопровождении к пройденным песням, в партии синтезатора.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Простые двухчастная и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E407A7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остинато, интервалов и трезвучий.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E407A7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</w:t>
      </w:r>
      <w:proofErr w:type="gramStart"/>
      <w:r w:rsidRPr="00E407A7">
        <w:rPr>
          <w:rFonts w:ascii="Times New Roman" w:hAnsi="Times New Roman"/>
          <w:sz w:val="24"/>
          <w:szCs w:val="24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Создание музыкально-театрального коллектива: распределение ролей: «режиссеры», «артисты», «музыканты» и «художники». </w:t>
      </w:r>
    </w:p>
    <w:p w:rsidR="00AB669F" w:rsidRPr="00430FED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69F" w:rsidRPr="00E407A7" w:rsidRDefault="00AB669F" w:rsidP="00AB6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4 класс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E407A7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>, по звукам аккорда, скачками).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spellStart"/>
      <w:r w:rsidRPr="00E407A7">
        <w:rPr>
          <w:rFonts w:ascii="Times New Roman" w:hAnsi="Times New Roman"/>
          <w:sz w:val="24"/>
          <w:szCs w:val="24"/>
        </w:rPr>
        <w:t>освоенныхритмоформул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</w:t>
      </w:r>
      <w:r w:rsidRPr="00E407A7">
        <w:rPr>
          <w:rFonts w:ascii="Times New Roman" w:hAnsi="Times New Roman"/>
          <w:sz w:val="24"/>
          <w:szCs w:val="24"/>
        </w:rPr>
        <w:lastRenderedPageBreak/>
        <w:t>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в</w:t>
      </w:r>
      <w:r w:rsidRPr="00E407A7">
        <w:rPr>
          <w:rFonts w:ascii="Times New Roman" w:hAnsi="Times New Roman"/>
          <w:sz w:val="24"/>
          <w:szCs w:val="24"/>
        </w:rPr>
        <w:t>(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E407A7">
        <w:rPr>
          <w:rFonts w:ascii="Times New Roman" w:hAnsi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</w:t>
      </w:r>
      <w:proofErr w:type="gramStart"/>
      <w:r w:rsidRPr="00E407A7">
        <w:rPr>
          <w:rFonts w:ascii="Times New Roman" w:hAnsi="Times New Roman"/>
          <w:sz w:val="24"/>
          <w:szCs w:val="24"/>
        </w:rPr>
        <w:t>а(</w:t>
      </w:r>
      <w:proofErr w:type="gramEnd"/>
      <w:r w:rsidRPr="00E407A7">
        <w:rPr>
          <w:rFonts w:ascii="Times New Roman" w:hAnsi="Times New Roman"/>
          <w:sz w:val="24"/>
          <w:szCs w:val="24"/>
        </w:rPr>
        <w:t>П.И. Чайковский «Щелкунчик», К. Хачатурян «</w:t>
      </w:r>
      <w:proofErr w:type="spellStart"/>
      <w:r w:rsidRPr="00E407A7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», Н.А. Римский-Корсаков «Снегурочка»).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Драматизация отдельных фрагментов музыкально-сценических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произведений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.</w:t>
      </w:r>
      <w:r w:rsidRPr="00E407A7">
        <w:rPr>
          <w:rFonts w:ascii="Times New Roman" w:hAnsi="Times New Roman"/>
          <w:sz w:val="24"/>
          <w:szCs w:val="24"/>
        </w:rPr>
        <w:t>Д</w:t>
      </w:r>
      <w:proofErr w:type="gramEnd"/>
      <w:r w:rsidRPr="00E407A7">
        <w:rPr>
          <w:rFonts w:ascii="Times New Roman" w:hAnsi="Times New Roman"/>
          <w:sz w:val="24"/>
          <w:szCs w:val="24"/>
        </w:rPr>
        <w:t>раматизация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песен (р. н. п. «Здравствуй, гостья зима», Р. </w:t>
      </w:r>
      <w:proofErr w:type="spellStart"/>
      <w:r w:rsidRPr="00E407A7">
        <w:rPr>
          <w:rFonts w:ascii="Times New Roman" w:hAnsi="Times New Roman"/>
          <w:sz w:val="24"/>
          <w:szCs w:val="24"/>
        </w:rPr>
        <w:t>Роджерс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обр. А. </w:t>
      </w:r>
      <w:proofErr w:type="spellStart"/>
      <w:r w:rsidRPr="00E407A7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 кино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E407A7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AB669F" w:rsidRPr="00E407A7" w:rsidRDefault="00AB669F" w:rsidP="00AB66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AB669F" w:rsidRPr="00E407A7" w:rsidRDefault="00AB669F" w:rsidP="00AB66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AB669F" w:rsidRPr="00E407A7" w:rsidRDefault="00AB669F" w:rsidP="00AB66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Произведения: фильмы-сказки «Морозко» (режиссер А. </w:t>
      </w:r>
      <w:proofErr w:type="spellStart"/>
      <w:r w:rsidRPr="00E407A7">
        <w:rPr>
          <w:rFonts w:ascii="Times New Roman" w:hAnsi="Times New Roman"/>
          <w:sz w:val="24"/>
          <w:szCs w:val="24"/>
        </w:rPr>
        <w:t>Роу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</w:t>
      </w:r>
      <w:r w:rsidRPr="00E407A7">
        <w:rPr>
          <w:rFonts w:ascii="Times New Roman" w:hAnsi="Times New Roman"/>
          <w:sz w:val="24"/>
          <w:szCs w:val="24"/>
        </w:rPr>
        <w:br/>
        <w:t xml:space="preserve">Н. </w:t>
      </w:r>
      <w:proofErr w:type="spellStart"/>
      <w:r w:rsidRPr="00E407A7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E407A7">
        <w:rPr>
          <w:rFonts w:ascii="Times New Roman" w:hAnsi="Times New Roman"/>
          <w:sz w:val="24"/>
          <w:szCs w:val="24"/>
        </w:rPr>
        <w:t>Юзовский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E407A7">
        <w:rPr>
          <w:rFonts w:ascii="Times New Roman" w:hAnsi="Times New Roman"/>
          <w:sz w:val="24"/>
          <w:szCs w:val="24"/>
        </w:rPr>
        <w:t>Котеночкина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А. Татарского, А. Хржановского, Ю. </w:t>
      </w:r>
      <w:proofErr w:type="spellStart"/>
      <w:r w:rsidRPr="00E407A7">
        <w:rPr>
          <w:rFonts w:ascii="Times New Roman" w:hAnsi="Times New Roman"/>
          <w:sz w:val="24"/>
          <w:szCs w:val="24"/>
        </w:rPr>
        <w:t>Норштейна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Г. Бардина, А. Петрова. Музыка к мультфильмам: «Винни Пух» (М. </w:t>
      </w:r>
      <w:proofErr w:type="spellStart"/>
      <w:r w:rsidRPr="00E407A7">
        <w:rPr>
          <w:rFonts w:ascii="Times New Roman" w:hAnsi="Times New Roman"/>
          <w:sz w:val="24"/>
          <w:szCs w:val="24"/>
        </w:rPr>
        <w:t>Вайнберг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«Ну, погоди» (А. Державин, А. </w:t>
      </w:r>
      <w:proofErr w:type="spellStart"/>
      <w:r w:rsidRPr="00E407A7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E407A7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Учимся, играя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E407A7">
        <w:rPr>
          <w:rFonts w:ascii="Times New Roman" w:hAnsi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E407A7">
        <w:rPr>
          <w:rFonts w:ascii="Times New Roman" w:hAnsi="Times New Roman"/>
          <w:sz w:val="24"/>
          <w:szCs w:val="24"/>
        </w:rPr>
        <w:t>–с</w:t>
      </w:r>
      <w:proofErr w:type="gramEnd"/>
      <w:r w:rsidRPr="00E407A7">
        <w:rPr>
          <w:rFonts w:ascii="Times New Roman" w:hAnsi="Times New Roman"/>
          <w:sz w:val="24"/>
          <w:szCs w:val="24"/>
        </w:rPr>
        <w:t>олист», «солист –оркестр».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C76BD9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C76BD9" w:rsidRDefault="00C76BD9" w:rsidP="00C76BD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76BD9" w:rsidRPr="00E348B2" w:rsidRDefault="00225FDB" w:rsidP="00C76B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238A5">
        <w:rPr>
          <w:rFonts w:ascii="Times New Roman" w:hAnsi="Times New Roman"/>
          <w:b/>
          <w:sz w:val="24"/>
          <w:szCs w:val="24"/>
        </w:rPr>
        <w:t>.</w:t>
      </w:r>
      <w:r w:rsidR="00C76BD9" w:rsidRPr="00E348B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25FDB" w:rsidRPr="00225FDB" w:rsidRDefault="00225FDB" w:rsidP="0022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5FDB">
        <w:rPr>
          <w:rFonts w:ascii="Times New Roman" w:hAnsi="Times New Roman"/>
          <w:b/>
          <w:sz w:val="24"/>
          <w:szCs w:val="24"/>
          <w:lang w:eastAsia="ru-RU"/>
        </w:rPr>
        <w:t>1 класс – вариант 7.1.</w:t>
      </w:r>
    </w:p>
    <w:p w:rsidR="00225FDB" w:rsidRPr="00225FDB" w:rsidRDefault="00225FDB" w:rsidP="0022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5FDB">
        <w:rPr>
          <w:rFonts w:ascii="Times New Roman" w:hAnsi="Times New Roman"/>
          <w:b/>
          <w:sz w:val="24"/>
          <w:szCs w:val="24"/>
          <w:lang w:eastAsia="ru-RU"/>
        </w:rPr>
        <w:t>1 класс и 1 дополнительный класс – вариант 7.2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A238A5" w:rsidRPr="0079225A" w:rsidTr="00B62F5F">
        <w:tc>
          <w:tcPr>
            <w:tcW w:w="959" w:type="dxa"/>
          </w:tcPr>
          <w:p w:rsidR="00A238A5" w:rsidRPr="0079225A" w:rsidRDefault="00A238A5" w:rsidP="0022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792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Волшебное царство звуков (9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Где музыка берет начало?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На зеленом лугу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вихрях грозы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У тихого пруда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Высоко в горах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лесу (В летнем лесу)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 владениях его 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ства Ритма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 дворце королевы мелодии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Сказочная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Сказочные картины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Курочк</w:t>
            </w:r>
            <w:proofErr w:type="gramStart"/>
            <w:r w:rsidRPr="0079225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9225A">
              <w:rPr>
                <w:rFonts w:ascii="Times New Roman" w:hAnsi="Times New Roman"/>
                <w:sz w:val="24"/>
                <w:szCs w:val="24"/>
              </w:rPr>
              <w:t xml:space="preserve"> Ряба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Волк и семеро козлят.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Волшебное   озеро.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Сказочный лес.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пещере Горного короля.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Царство Деда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Мороза.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На родных просторах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Моя Россия.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 xml:space="preserve">В песне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 xml:space="preserve"> душа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народа.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гостях у народных музыкантов.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Большой хоровод.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Здравствуй,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масленица!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Бравые солдаты.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Остров музыкальных сокровищ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Океан — море синее.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Три чуда.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Чудесные цветы.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Карнавал животных.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 волшебная флейта.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старая шарманка.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шкатулка.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музыкальные картинки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альбом.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38A5" w:rsidRPr="00A238A5" w:rsidRDefault="00A238A5" w:rsidP="00A238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38A5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679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7124"/>
        <w:gridCol w:w="1523"/>
      </w:tblGrid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9207AE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8156" w:type="dxa"/>
            <w:gridSpan w:val="2"/>
            <w:tcBorders>
              <w:righ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 сокровищнице Волшебницы музыки</w:t>
            </w: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207AE">
              <w:rPr>
                <w:rFonts w:ascii="Times New Roman" w:hAnsi="Times New Roman"/>
                <w:sz w:val="24"/>
                <w:szCs w:val="24"/>
              </w:rPr>
              <w:t>Музыкальное зеркало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63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доброе утро!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63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шумный день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добрый вечер!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тихая ночь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207AE">
              <w:rPr>
                <w:rFonts w:ascii="Times New Roman" w:hAnsi="Times New Roman"/>
                <w:sz w:val="24"/>
                <w:szCs w:val="24"/>
              </w:rPr>
              <w:t>ый календарь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календарь: музыка осени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календарь: музыка зимы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календарь: музыка весны и лета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времена рождения музыки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русская музыкальная старина (народные песни)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русская музыкальная старина (классическая музыка)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музыкальное прошлое разных стран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глобус: путешествуем по России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глобус: едем в далёкие края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righ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A238A5" w:rsidRPr="009207AE" w:rsidRDefault="00A238A5" w:rsidP="00B62F5F">
            <w:pPr>
              <w:tabs>
                <w:tab w:val="left" w:pos="4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 с великими композиторами (8 ч)</w:t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среди долины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«Камаринская»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 xml:space="preserve">На родине Михаила Ивановича Глинки: </w:t>
            </w:r>
            <w:proofErr w:type="gramStart"/>
            <w:r w:rsidRPr="009207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07AE">
              <w:rPr>
                <w:rFonts w:ascii="Times New Roman" w:hAnsi="Times New Roman"/>
                <w:sz w:val="24"/>
                <w:szCs w:val="24"/>
              </w:rPr>
              <w:t xml:space="preserve"> музыкальной</w:t>
            </w:r>
          </w:p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гостиной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под звон колоколов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сердце Родины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В родительском доме Петра Ильича Чайковского: мама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Морское плавание с композитором Николаем Андреевичем</w:t>
            </w:r>
          </w:p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Римским-Корсаковым: во владениях Морского царя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Морское плавание с композитором Николаем Андреевичем</w:t>
            </w:r>
          </w:p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Римским-Корсаковым: ветер по морю гуляет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82"/>
          <w:jc w:val="center"/>
        </w:trPr>
        <w:tc>
          <w:tcPr>
            <w:tcW w:w="8156" w:type="dxa"/>
            <w:gridSpan w:val="2"/>
            <w:tcBorders>
              <w:right w:val="nil"/>
            </w:tcBorders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 стране музыкальных инструментов (5 ч)</w:t>
            </w:r>
          </w:p>
        </w:tc>
        <w:tc>
          <w:tcPr>
            <w:tcW w:w="1523" w:type="dxa"/>
            <w:tcBorders>
              <w:left w:val="nil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Семейство ударных инструментов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Семейство духовых инструментов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Семейство струнных инструментов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right w:val="nil"/>
            </w:tcBorders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 певческой стране (5 ч)</w:t>
            </w:r>
          </w:p>
        </w:tc>
        <w:tc>
          <w:tcPr>
            <w:tcW w:w="1523" w:type="dxa"/>
            <w:tcBorders>
              <w:left w:val="nil"/>
            </w:tcBorders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Твои достижения. В школе Скрипичного ключа: урок вокала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38A5" w:rsidRPr="00A238A5" w:rsidRDefault="00A238A5" w:rsidP="00A2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8A5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2"/>
        <w:gridCol w:w="7087"/>
        <w:gridCol w:w="1560"/>
      </w:tblGrid>
      <w:tr w:rsidR="00A238A5" w:rsidRPr="00D334EA" w:rsidTr="00B62F5F">
        <w:trPr>
          <w:trHeight w:val="528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D334EA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8A5" w:rsidRPr="00D334EA" w:rsidTr="00B62F5F">
        <w:tc>
          <w:tcPr>
            <w:tcW w:w="9782" w:type="dxa"/>
            <w:gridSpan w:val="4"/>
            <w:vAlign w:val="center"/>
          </w:tcPr>
          <w:p w:rsidR="00A238A5" w:rsidRPr="00FE787C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 концертном зале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E7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E787C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334EA">
              <w:rPr>
                <w:rFonts w:ascii="Times New Roman" w:hAnsi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гимн.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церковное песнопение.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хор.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кантата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музыки: романс.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музыки: пьеса.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музыки: соната.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96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симфония.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272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А. Бородин. Симфония № 2 «Богатырская».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симфоническая картина.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симфоническая  сюита. Твои творческие достижения</w:t>
            </w:r>
            <w:r w:rsidRPr="00D334EA">
              <w:rPr>
                <w:rFonts w:ascii="Times New Roman" w:hAnsi="Times New Roman"/>
                <w:b/>
                <w:sz w:val="24"/>
                <w:szCs w:val="24"/>
              </w:rPr>
              <w:t xml:space="preserve"> 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782" w:type="dxa"/>
            <w:gridSpan w:val="4"/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 (</w:t>
            </w:r>
            <w:r w:rsidRPr="00D334EA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М. Глинка. Опера «Руслан и Людмила».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Н.А. Римский-Корсаков. Опера  Снегурочка» (весенняя сказка).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Оперы для детей.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Балет. П.И.Чайковский.  Балет «Лебединое озеро».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Балет. П.И. Чайковский. Балет «Спящая красавица».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Балет. И.Ф. Стравинский.  Балет «Петрушка».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Балет: В детском музыкальном театре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Оперетта.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Мюзикл. Твои творческие достижения</w:t>
            </w:r>
            <w:r w:rsidRPr="00D334EA">
              <w:rPr>
                <w:rFonts w:ascii="Times New Roman" w:hAnsi="Times New Roman"/>
                <w:b/>
                <w:sz w:val="24"/>
                <w:szCs w:val="24"/>
              </w:rPr>
              <w:t xml:space="preserve"> 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9782" w:type="dxa"/>
            <w:gridSpan w:val="4"/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музыкальном музее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33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D334EA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38A5" w:rsidRPr="00D334EA" w:rsidTr="00B62F5F">
        <w:trPr>
          <w:trHeight w:val="150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Музыкальные музеи: путешествие по музеям мира.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 и техника.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 и книги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Школа Скрипичного ключа: уроки сольфеджио.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Школа Скрипичного ключа: уроки сольфеджио.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FE787C" w:rsidRDefault="00A238A5" w:rsidP="00B62F5F">
            <w:pPr>
              <w:autoSpaceDE w:val="0"/>
              <w:autoSpaceDN w:val="0"/>
              <w:spacing w:after="180" w:line="27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238A5">
              <w:rPr>
                <w:rFonts w:ascii="Times New Roman" w:hAnsi="Times New Roman"/>
                <w:sz w:val="24"/>
                <w:szCs w:val="24"/>
              </w:rPr>
              <w:t>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7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238A5" w:rsidRPr="00A238A5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8A5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</w:tbl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238A5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A238A5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Кол</w:t>
            </w:r>
            <w:r>
              <w:rPr>
                <w:rFonts w:ascii="Times New Roman" w:eastAsia="Times New Roman" w:hAnsi="Times New Roman"/>
                <w:b/>
              </w:rPr>
              <w:t>ичество</w:t>
            </w:r>
          </w:p>
          <w:p w:rsidR="00A238A5" w:rsidRPr="00A60D0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«Музыкальное путешествие по миру с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таринной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европейском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музыки»  (8 ч</w:t>
            </w:r>
            <w:r w:rsidRPr="00EF61EF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A60D0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B2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 в учебном кабинете. </w:t>
            </w:r>
            <w:r w:rsidRPr="000A1B2A">
              <w:rPr>
                <w:rFonts w:ascii="Times New Roman" w:eastAsia="Times New Roman" w:hAnsi="Times New Roman"/>
                <w:sz w:val="24"/>
                <w:szCs w:val="24"/>
              </w:rPr>
              <w:t>Встречи со знаменитыми композиторами: Иоганн Себастьян Бах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Встречи со знаменитыми композиторами: Вольфганг Амадей  Моцарт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В рыцарских замках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балах: Полонез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балах: Вальс и его «король» — композитор Иоганн</w:t>
            </w:r>
          </w:p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Штраус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балах: Менуэт. Гавот. Мазурка. Полька.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карнавалах: Роберт Шуман.</w:t>
            </w:r>
          </w:p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«Карнавал»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 xml:space="preserve">«Музыкально путешествие от Руси до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Руси» (10 ч</w:t>
            </w: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38A5" w:rsidRPr="00A60D07" w:rsidTr="00B62F5F">
        <w:trPr>
          <w:trHeight w:val="4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изначальная: И. Стравинский. Балет «Весна священная».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изначальная: М. Балакирев</w:t>
            </w:r>
          </w:p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Симфоническая поэма «Русь».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православная: церковные песнопения, колокольные звоны.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скоморошья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сказочная: И. Стравинский. Балет «Жар-птица».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 xml:space="preserve">Русь сказочная: Н. Римский-Корсаков. Опера «Сказка о царе </w:t>
            </w:r>
            <w:proofErr w:type="spellStart"/>
            <w:r w:rsidRPr="00D45D76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45D7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былинная: Н. Римский-Корсаков. Опера-былина «Садко».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героическая: А. Бородин. Опера «Князь Игорь».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героическая: М. Глинка. Опера «Иван Сусанин» («Жизнь за царя»).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«Музыкальное путешествие по России 20 века»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(9 ч</w:t>
            </w:r>
            <w:r w:rsidRPr="00EF61EF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революции.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329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У пионерского костра.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В кинотеатре и у телевизора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о войне и на войне: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D76">
              <w:rPr>
                <w:rFonts w:ascii="Times New Roman" w:hAnsi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D76">
              <w:rPr>
                <w:rFonts w:ascii="Times New Roman" w:hAnsi="Times New Roman"/>
                <w:sz w:val="24"/>
                <w:szCs w:val="24"/>
              </w:rPr>
              <w:t>советских композиторов.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о войне и на войне: Д. Шостакович. Симфония № 7 (Ленинградская).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на защите мира:</w:t>
            </w:r>
          </w:p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5D76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D45D76">
              <w:rPr>
                <w:rFonts w:ascii="Times New Roman" w:hAnsi="Times New Roman"/>
                <w:sz w:val="24"/>
                <w:szCs w:val="24"/>
              </w:rPr>
              <w:t>. Кантата «Песня утра, весны и мира».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На космодроме.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На стадионе.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На фестивале авторской песни.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«В г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остях у народов России» (7 ч</w:t>
            </w: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У колыбели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На свадьбе.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На фольклорном фестивале: выступают фольклорные ансамбли.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 xml:space="preserve">На фольклорном фестивале: </w:t>
            </w:r>
            <w:proofErr w:type="gramStart"/>
            <w:r w:rsidRPr="006B420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6B4206">
              <w:rPr>
                <w:rFonts w:ascii="Times New Roman" w:hAnsi="Times New Roman"/>
                <w:sz w:val="24"/>
                <w:szCs w:val="24"/>
              </w:rPr>
              <w:t xml:space="preserve"> на чём играет?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На фольклорном фестивале: выступают ансамбли народного танца.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Школа Скрипичного Ключа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Обобщение по курсу: «Современный мир музыки»  или</w:t>
            </w:r>
          </w:p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 xml:space="preserve"> « Музыкальное путешествие».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238A5" w:rsidRDefault="00A238A5" w:rsidP="00A238A5">
      <w:pPr>
        <w:spacing w:after="0"/>
      </w:pPr>
    </w:p>
    <w:p w:rsidR="00225FDB" w:rsidRPr="00225FDB" w:rsidRDefault="00225FDB" w:rsidP="00225FDB">
      <w:pPr>
        <w:tabs>
          <w:tab w:val="left" w:pos="21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5FDB">
        <w:rPr>
          <w:rFonts w:ascii="Times New Roman" w:eastAsia="Times New Roman" w:hAnsi="Times New Roman"/>
          <w:b/>
          <w:sz w:val="24"/>
          <w:szCs w:val="24"/>
          <w:lang w:eastAsia="ru-RU"/>
        </w:rPr>
        <w:t>8. Материально-техническое обеспечение</w:t>
      </w:r>
    </w:p>
    <w:p w:rsidR="009C4479" w:rsidRPr="009D715B" w:rsidRDefault="009C4479" w:rsidP="009C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134"/>
        <w:gridCol w:w="1559"/>
      </w:tblGrid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C4479" w:rsidRPr="009D715B" w:rsidTr="00E83153">
        <w:trPr>
          <w:trHeight w:val="930"/>
        </w:trPr>
        <w:tc>
          <w:tcPr>
            <w:tcW w:w="7054" w:type="dxa"/>
          </w:tcPr>
          <w:p w:rsidR="009C4479" w:rsidRPr="009D715B" w:rsidRDefault="009C4479" w:rsidP="00E8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15B">
              <w:rPr>
                <w:rFonts w:ascii="Times New Roman" w:hAnsi="Times New Roman"/>
                <w:sz w:val="24"/>
                <w:szCs w:val="24"/>
              </w:rPr>
              <w:t>Программма</w:t>
            </w:r>
            <w:proofErr w:type="spellEnd"/>
            <w:r w:rsidRPr="009D715B">
              <w:rPr>
                <w:rFonts w:ascii="Times New Roman" w:hAnsi="Times New Roman"/>
                <w:sz w:val="24"/>
                <w:szCs w:val="24"/>
              </w:rPr>
              <w:t xml:space="preserve"> НОО по музыке. </w:t>
            </w:r>
          </w:p>
          <w:p w:rsidR="009C4479" w:rsidRPr="009D715B" w:rsidRDefault="009C4479" w:rsidP="00E8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 xml:space="preserve">Программа по музыке </w:t>
            </w:r>
            <w:r>
              <w:rPr>
                <w:rFonts w:ascii="Times New Roman" w:hAnsi="Times New Roman"/>
                <w:sz w:val="24"/>
                <w:szCs w:val="24"/>
              </w:rPr>
              <w:t>Т.И. Баклановой</w:t>
            </w:r>
          </w:p>
          <w:p w:rsidR="009C4479" w:rsidRPr="009D715B" w:rsidRDefault="009C4479" w:rsidP="00E8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Т.И.</w:t>
            </w:r>
            <w:r w:rsidRPr="009D715B">
              <w:rPr>
                <w:rFonts w:ascii="Times New Roman" w:hAnsi="Times New Roman"/>
                <w:sz w:val="24"/>
                <w:szCs w:val="24"/>
              </w:rPr>
              <w:t>. Музыка: учебник для учащихся  1-4 классов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71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479" w:rsidRPr="009D715B" w:rsidRDefault="009C4479" w:rsidP="00E8315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  <w:p w:rsidR="009C4479" w:rsidRPr="009D715B" w:rsidRDefault="009C4479" w:rsidP="00E831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9D715B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Компьютерные и информационно - коммуникативные средства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 xml:space="preserve">Фонохрестоматия 1-4 </w:t>
            </w:r>
            <w:proofErr w:type="spellStart"/>
            <w:r w:rsidRPr="009D71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Таблицы: «Музыкальные инструменты народов мира», «Музыкальные инструменты»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портретов русских композиторов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портретов зарубежных композиторов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 обучающие  презентации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Ученические столы  двухместные с комплектом стульев.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 xml:space="preserve">Стол учительский. </w:t>
            </w:r>
          </w:p>
          <w:p w:rsidR="009C4479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учебного оборудования  </w:t>
            </w:r>
          </w:p>
          <w:p w:rsidR="009C4479" w:rsidRPr="00BE1211" w:rsidRDefault="009C4479" w:rsidP="00E83153">
            <w:pPr>
              <w:spacing w:after="0" w:line="240" w:lineRule="auto"/>
              <w:ind w:hanging="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E1211">
              <w:rPr>
                <w:rFonts w:ascii="Times New Roman" w:hAnsi="Times New Roman"/>
                <w:b/>
              </w:rPr>
              <w:t>Набор шумовых инструментов: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бубны -2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 xml:space="preserve"> трещотки -2 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 xml:space="preserve"> ложки деревянные -4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 xml:space="preserve"> маракасы-2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детский барабан- 3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>- ксилофон-1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479" w:rsidRPr="009D715B" w:rsidRDefault="009C4479" w:rsidP="009C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479" w:rsidRPr="00220257" w:rsidRDefault="009C4479" w:rsidP="009C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20257">
        <w:rPr>
          <w:rFonts w:ascii="Times New Roman" w:eastAsia="Times New Roman" w:hAnsi="Times New Roman"/>
          <w:bCs/>
          <w:sz w:val="24"/>
          <w:lang w:eastAsia="ru-RU"/>
        </w:rPr>
        <w:t>В таблице введены символические обозначения:</w:t>
      </w:r>
    </w:p>
    <w:p w:rsidR="009C4479" w:rsidRDefault="009C4479" w:rsidP="009C4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9C4479" w:rsidRDefault="009C4479" w:rsidP="009C4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9C4479" w:rsidRDefault="009C4479" w:rsidP="009C4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Ф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9C4479" w:rsidRDefault="009C4479" w:rsidP="009C44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>
        <w:rPr>
          <w:rFonts w:ascii="Times New Roman" w:hAnsi="Times New Roman"/>
          <w:sz w:val="24"/>
        </w:rPr>
        <w:t>использования несколькими учащимися поочередно.</w:t>
      </w:r>
    </w:p>
    <w:p w:rsidR="009C4479" w:rsidRDefault="009C4479" w:rsidP="009C4479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C4479" w:rsidRDefault="009C4479" w:rsidP="009C4479">
      <w:pPr>
        <w:spacing w:after="0" w:line="240" w:lineRule="auto"/>
        <w:rPr>
          <w:rFonts w:ascii="Times New Roman" w:hAnsi="Times New Roman"/>
        </w:rPr>
      </w:pPr>
    </w:p>
    <w:p w:rsidR="00330A7E" w:rsidRDefault="00330A7E"/>
    <w:sectPr w:rsidR="00330A7E" w:rsidSect="00A238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D2" w:rsidRDefault="008F69D2" w:rsidP="00A238A5">
      <w:pPr>
        <w:spacing w:after="0" w:line="240" w:lineRule="auto"/>
      </w:pPr>
      <w:r>
        <w:separator/>
      </w:r>
    </w:p>
  </w:endnote>
  <w:endnote w:type="continuationSeparator" w:id="0">
    <w:p w:rsidR="008F69D2" w:rsidRDefault="008F69D2" w:rsidP="00A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781"/>
      <w:docPartObj>
        <w:docPartGallery w:val="Page Numbers (Bottom of Page)"/>
        <w:docPartUnique/>
      </w:docPartObj>
    </w:sdtPr>
    <w:sdtEndPr/>
    <w:sdtContent>
      <w:p w:rsidR="00B62F5F" w:rsidRDefault="00923E5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BF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62F5F" w:rsidRDefault="00B62F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D2" w:rsidRDefault="008F69D2" w:rsidP="00A238A5">
      <w:pPr>
        <w:spacing w:after="0" w:line="240" w:lineRule="auto"/>
      </w:pPr>
      <w:r>
        <w:separator/>
      </w:r>
    </w:p>
  </w:footnote>
  <w:footnote w:type="continuationSeparator" w:id="0">
    <w:p w:rsidR="008F69D2" w:rsidRDefault="008F69D2" w:rsidP="00A2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2759F"/>
    <w:multiLevelType w:val="hybridMultilevel"/>
    <w:tmpl w:val="390E39AA"/>
    <w:lvl w:ilvl="0" w:tplc="C590B1BC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B6E09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9"/>
    <w:rsid w:val="001A67E7"/>
    <w:rsid w:val="00225FDB"/>
    <w:rsid w:val="002B2166"/>
    <w:rsid w:val="002B61EE"/>
    <w:rsid w:val="00330A7E"/>
    <w:rsid w:val="0034612D"/>
    <w:rsid w:val="003D4399"/>
    <w:rsid w:val="00442FB7"/>
    <w:rsid w:val="00467FF4"/>
    <w:rsid w:val="008F69D2"/>
    <w:rsid w:val="00923E5A"/>
    <w:rsid w:val="00960BF9"/>
    <w:rsid w:val="00972288"/>
    <w:rsid w:val="009C4479"/>
    <w:rsid w:val="009D02FC"/>
    <w:rsid w:val="00A238A5"/>
    <w:rsid w:val="00AB669F"/>
    <w:rsid w:val="00AC1677"/>
    <w:rsid w:val="00B62F5F"/>
    <w:rsid w:val="00C542E0"/>
    <w:rsid w:val="00C76BD9"/>
    <w:rsid w:val="00CE1966"/>
    <w:rsid w:val="00D207E7"/>
    <w:rsid w:val="00D62CD3"/>
    <w:rsid w:val="00D739A3"/>
    <w:rsid w:val="00E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C76BD9"/>
    <w:rPr>
      <w:sz w:val="28"/>
    </w:rPr>
  </w:style>
  <w:style w:type="paragraph" w:customStyle="1" w:styleId="a4">
    <w:name w:val="А_основной"/>
    <w:basedOn w:val="a"/>
    <w:link w:val="a3"/>
    <w:qFormat/>
    <w:rsid w:val="00C76BD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styleId="a5">
    <w:name w:val="List Paragraph"/>
    <w:basedOn w:val="a"/>
    <w:uiPriority w:val="99"/>
    <w:qFormat/>
    <w:rsid w:val="00C76BD9"/>
    <w:pPr>
      <w:ind w:left="720"/>
      <w:contextualSpacing/>
    </w:pPr>
  </w:style>
  <w:style w:type="paragraph" w:customStyle="1" w:styleId="c8">
    <w:name w:val="c8"/>
    <w:basedOn w:val="a"/>
    <w:uiPriority w:val="99"/>
    <w:rsid w:val="00C7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6BD9"/>
    <w:rPr>
      <w:rFonts w:cs="Times New Roman"/>
    </w:rPr>
  </w:style>
  <w:style w:type="table" w:styleId="a6">
    <w:name w:val="Table Grid"/>
    <w:basedOn w:val="a1"/>
    <w:uiPriority w:val="59"/>
    <w:rsid w:val="00A2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38A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8A5"/>
    <w:rPr>
      <w:rFonts w:ascii="Calibri" w:eastAsia="Calibri" w:hAnsi="Calibri" w:cs="Times New Roman"/>
    </w:rPr>
  </w:style>
  <w:style w:type="paragraph" w:styleId="ab">
    <w:name w:val="Subtitle"/>
    <w:next w:val="a"/>
    <w:link w:val="ac"/>
    <w:qFormat/>
    <w:rsid w:val="00AB669F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c">
    <w:name w:val="Подзаголовок Знак"/>
    <w:basedOn w:val="a0"/>
    <w:link w:val="ab"/>
    <w:rsid w:val="00AB669F"/>
    <w:rPr>
      <w:smallCaps/>
      <w:color w:val="938953" w:themeColor="background2" w:themeShade="7F"/>
      <w:spacing w:val="5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C76BD9"/>
    <w:rPr>
      <w:sz w:val="28"/>
    </w:rPr>
  </w:style>
  <w:style w:type="paragraph" w:customStyle="1" w:styleId="a4">
    <w:name w:val="А_основной"/>
    <w:basedOn w:val="a"/>
    <w:link w:val="a3"/>
    <w:qFormat/>
    <w:rsid w:val="00C76BD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styleId="a5">
    <w:name w:val="List Paragraph"/>
    <w:basedOn w:val="a"/>
    <w:uiPriority w:val="99"/>
    <w:qFormat/>
    <w:rsid w:val="00C76BD9"/>
    <w:pPr>
      <w:ind w:left="720"/>
      <w:contextualSpacing/>
    </w:pPr>
  </w:style>
  <w:style w:type="paragraph" w:customStyle="1" w:styleId="c8">
    <w:name w:val="c8"/>
    <w:basedOn w:val="a"/>
    <w:uiPriority w:val="99"/>
    <w:rsid w:val="00C7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6B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577A-31E8-4B4B-A4AD-367F1E5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9002</Words>
  <Characters>51312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13</cp:revision>
  <dcterms:created xsi:type="dcterms:W3CDTF">2019-08-28T10:26:00Z</dcterms:created>
  <dcterms:modified xsi:type="dcterms:W3CDTF">2020-11-29T18:08:00Z</dcterms:modified>
</cp:coreProperties>
</file>