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01135D" w:rsidTr="0001135D">
        <w:tc>
          <w:tcPr>
            <w:tcW w:w="9606" w:type="dxa"/>
            <w:gridSpan w:val="2"/>
          </w:tcPr>
          <w:p w:rsidR="0001135D" w:rsidRDefault="0001135D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01135D" w:rsidRDefault="0001135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D0D92">
              <w:rPr>
                <w:b/>
                <w:sz w:val="24"/>
                <w:szCs w:val="24"/>
              </w:rPr>
              <w:t>ЗНАМЕНСКАЯ</w:t>
            </w:r>
            <w:r>
              <w:rPr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01135D" w:rsidRDefault="0001135D">
            <w:pPr>
              <w:spacing w:line="240" w:lineRule="auto"/>
              <w:rPr>
                <w:rFonts w:asciiTheme="minorHAnsi" w:hAnsiTheme="minorHAnsi" w:cstheme="minorBidi"/>
                <w:sz w:val="22"/>
              </w:rPr>
            </w:pPr>
          </w:p>
        </w:tc>
      </w:tr>
      <w:tr w:rsidR="0001135D" w:rsidTr="0001135D">
        <w:tc>
          <w:tcPr>
            <w:tcW w:w="5211" w:type="dxa"/>
          </w:tcPr>
          <w:p w:rsidR="0001135D" w:rsidRDefault="0001135D">
            <w:pPr>
              <w:spacing w:line="240" w:lineRule="auto"/>
            </w:pPr>
          </w:p>
        </w:tc>
        <w:tc>
          <w:tcPr>
            <w:tcW w:w="4395" w:type="dxa"/>
          </w:tcPr>
          <w:p w:rsidR="0001135D" w:rsidRDefault="0001135D">
            <w:pPr>
              <w:spacing w:line="240" w:lineRule="auto"/>
            </w:pPr>
          </w:p>
          <w:p w:rsidR="0001135D" w:rsidRDefault="0001135D">
            <w:pPr>
              <w:spacing w:line="240" w:lineRule="auto"/>
            </w:pPr>
          </w:p>
          <w:p w:rsidR="0001135D" w:rsidRDefault="0001135D">
            <w:pPr>
              <w:spacing w:line="240" w:lineRule="auto"/>
            </w:pPr>
            <w:r>
              <w:t>Приложение №</w:t>
            </w:r>
            <w:r w:rsidR="007D0D92">
              <w:t xml:space="preserve"> 2.31.</w:t>
            </w:r>
            <w:bookmarkStart w:id="0" w:name="_GoBack"/>
            <w:bookmarkEnd w:id="0"/>
          </w:p>
          <w:p w:rsidR="0001135D" w:rsidRDefault="0001135D" w:rsidP="00022747">
            <w:pPr>
              <w:spacing w:line="240" w:lineRule="auto"/>
              <w:rPr>
                <w:rFonts w:asciiTheme="minorHAnsi" w:hAnsiTheme="minorHAnsi" w:cstheme="minorBidi"/>
                <w:sz w:val="22"/>
              </w:rPr>
            </w:pPr>
            <w:r>
              <w:t>к Образовательной программе среднего общего образования МОУ «</w:t>
            </w:r>
            <w:r w:rsidR="007D0D92">
              <w:t>Знаменская</w:t>
            </w:r>
            <w:r>
              <w:t xml:space="preserve"> СОШ»</w:t>
            </w:r>
          </w:p>
        </w:tc>
      </w:tr>
      <w:tr w:rsidR="0001135D" w:rsidTr="0001135D">
        <w:tc>
          <w:tcPr>
            <w:tcW w:w="9606" w:type="dxa"/>
            <w:gridSpan w:val="2"/>
          </w:tcPr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«Физическая культура»</w:t>
            </w: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</w:p>
          <w:p w:rsidR="0001135D" w:rsidRDefault="0001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</w:t>
            </w:r>
          </w:p>
          <w:p w:rsidR="0001135D" w:rsidRDefault="0001135D">
            <w:pPr>
              <w:spacing w:line="240" w:lineRule="auto"/>
              <w:rPr>
                <w:rFonts w:asciiTheme="minorHAnsi" w:hAnsiTheme="minorHAnsi" w:cstheme="minorBidi"/>
                <w:sz w:val="22"/>
              </w:rPr>
            </w:pPr>
          </w:p>
        </w:tc>
      </w:tr>
    </w:tbl>
    <w:p w:rsidR="0001135D" w:rsidRDefault="0001135D" w:rsidP="0001135D">
      <w:pPr>
        <w:rPr>
          <w:rFonts w:asciiTheme="minorHAnsi" w:eastAsiaTheme="minorHAnsi" w:hAnsiTheme="minorHAnsi" w:cstheme="minorBidi"/>
          <w:sz w:val="22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01135D" w:rsidRDefault="0001135D" w:rsidP="008E719D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Liberation Serif" w:eastAsia="MS Mincho" w:hAnsi="Liberation Serif"/>
          <w:b/>
          <w:sz w:val="24"/>
          <w:szCs w:val="24"/>
          <w:lang w:eastAsia="ru-RU"/>
        </w:rPr>
      </w:pPr>
    </w:p>
    <w:p w:rsidR="0085790A" w:rsidRPr="0085790A" w:rsidRDefault="009572D2" w:rsidP="008E719D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rFonts w:ascii="Liberation Serif" w:hAnsi="Liberation Serif"/>
          <w:b/>
        </w:rPr>
      </w:pPr>
      <w:r w:rsidRPr="0085790A">
        <w:rPr>
          <w:rFonts w:ascii="Liberation Serif" w:hAnsi="Liberation Serif"/>
          <w:b/>
        </w:rPr>
        <w:lastRenderedPageBreak/>
        <w:t>Планируемые</w:t>
      </w:r>
      <w:r w:rsidRPr="0085790A">
        <w:rPr>
          <w:rFonts w:ascii="Liberation Serif" w:hAnsi="Liberation Serif"/>
          <w:b/>
          <w:u w:color="222222"/>
          <w:bdr w:val="nil"/>
          <w:shd w:val="clear" w:color="auto" w:fill="FFFFFF"/>
        </w:rPr>
        <w:t xml:space="preserve"> </w:t>
      </w:r>
      <w:r w:rsidRPr="0085790A">
        <w:rPr>
          <w:rFonts w:ascii="Liberation Serif" w:hAnsi="Liberation Serif"/>
          <w:b/>
        </w:rPr>
        <w:t>результаты</w:t>
      </w:r>
      <w:r w:rsidRPr="0085790A">
        <w:rPr>
          <w:rFonts w:ascii="Liberation Serif" w:hAnsi="Liberation Serif"/>
          <w:b/>
          <w:u w:color="222222"/>
          <w:bdr w:val="nil"/>
          <w:shd w:val="clear" w:color="auto" w:fill="FFFFFF"/>
        </w:rPr>
        <w:t xml:space="preserve"> освоения </w:t>
      </w:r>
      <w:r w:rsidR="0085790A" w:rsidRPr="0085790A">
        <w:rPr>
          <w:rFonts w:ascii="Liberation Serif" w:hAnsi="Liberation Serif"/>
          <w:b/>
        </w:rPr>
        <w:t>учебного предмета</w:t>
      </w:r>
    </w:p>
    <w:p w:rsidR="0085790A" w:rsidRDefault="00E976F0" w:rsidP="008E719D">
      <w:pPr>
        <w:pStyle w:val="a5"/>
        <w:ind w:left="0"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«Физическая культура</w:t>
      </w:r>
      <w:r w:rsidR="0085790A">
        <w:rPr>
          <w:rFonts w:ascii="Liberation Serif" w:hAnsi="Liberation Serif"/>
          <w:b/>
        </w:rPr>
        <w:t>»</w:t>
      </w:r>
    </w:p>
    <w:p w:rsidR="006071A1" w:rsidRDefault="006071A1" w:rsidP="008E719D">
      <w:pPr>
        <w:pStyle w:val="a"/>
        <w:numPr>
          <w:ilvl w:val="0"/>
          <w:numId w:val="0"/>
        </w:numPr>
        <w:spacing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6071A1" w:rsidRPr="006071A1" w:rsidRDefault="006071A1" w:rsidP="008E719D">
      <w:pPr>
        <w:pStyle w:val="a"/>
        <w:numPr>
          <w:ilvl w:val="0"/>
          <w:numId w:val="0"/>
        </w:num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6071A1">
        <w:rPr>
          <w:rFonts w:ascii="Liberation Serif" w:hAnsi="Liberation Serif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E85223" w:rsidRDefault="006071A1" w:rsidP="008E719D">
      <w:pPr>
        <w:pStyle w:val="a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6071A1">
        <w:rPr>
          <w:rFonts w:ascii="Liberation Serif" w:hAnsi="Liberation Serif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E85223" w:rsidRDefault="006071A1" w:rsidP="008E719D">
      <w:pPr>
        <w:pStyle w:val="a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E85223">
        <w:rPr>
          <w:rFonts w:ascii="Liberation Serif" w:hAnsi="Liberation Serif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071A1" w:rsidRPr="00E85223" w:rsidRDefault="006071A1" w:rsidP="008E719D">
      <w:pPr>
        <w:pStyle w:val="a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Liberation Serif" w:hAnsi="Liberation Serif"/>
          <w:sz w:val="24"/>
          <w:szCs w:val="24"/>
        </w:rPr>
      </w:pPr>
      <w:r w:rsidRPr="00E85223">
        <w:rPr>
          <w:rFonts w:ascii="Liberation Serif" w:hAnsi="Liberation Serif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071A1" w:rsidRDefault="006071A1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</w:p>
    <w:p w:rsidR="009572D2" w:rsidRPr="00E976F0" w:rsidRDefault="0085790A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  <w:r w:rsidRPr="0085790A">
        <w:rPr>
          <w:rFonts w:ascii="Liberation Serif" w:hAnsi="Liberation Serif"/>
          <w:b/>
          <w:sz w:val="24"/>
          <w:szCs w:val="24"/>
          <w:u w:val="single"/>
        </w:rPr>
        <w:t>Л</w:t>
      </w:r>
      <w:r w:rsidR="009572D2" w:rsidRPr="0085790A">
        <w:rPr>
          <w:rFonts w:ascii="Liberation Serif" w:hAnsi="Liberation Serif"/>
          <w:b/>
          <w:sz w:val="24"/>
          <w:szCs w:val="24"/>
          <w:u w:val="single"/>
        </w:rPr>
        <w:t>ичностные результаты освоения</w:t>
      </w:r>
      <w:r w:rsidRPr="0085790A">
        <w:rPr>
          <w:rFonts w:ascii="Liberation Serif" w:hAnsi="Liberation Serif"/>
          <w:b/>
          <w:sz w:val="24"/>
          <w:szCs w:val="24"/>
          <w:u w:val="single"/>
        </w:rPr>
        <w:t xml:space="preserve"> предмета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181313">
        <w:rPr>
          <w:rFonts w:ascii="Liberation Serif" w:hAnsi="Liberation Serif"/>
          <w:b/>
          <w:sz w:val="24"/>
          <w:szCs w:val="24"/>
          <w:u w:val="single"/>
        </w:rPr>
        <w:t xml:space="preserve">учебного </w:t>
      </w:r>
      <w:r w:rsidRPr="00E976F0">
        <w:rPr>
          <w:rFonts w:ascii="Liberation Serif" w:hAnsi="Liberation Serif"/>
          <w:b/>
          <w:sz w:val="24"/>
          <w:szCs w:val="24"/>
          <w:u w:val="single"/>
        </w:rPr>
        <w:t>предмета «</w:t>
      </w:r>
      <w:r w:rsidR="00E976F0" w:rsidRPr="00E976F0">
        <w:rPr>
          <w:rFonts w:ascii="Liberation Serif" w:hAnsi="Liberation Serif"/>
          <w:b/>
          <w:sz w:val="24"/>
          <w:szCs w:val="24"/>
          <w:u w:val="single"/>
        </w:rPr>
        <w:t>Физическая культура</w:t>
      </w:r>
      <w:r w:rsidRPr="00E976F0">
        <w:rPr>
          <w:rFonts w:ascii="Liberation Serif" w:hAnsi="Liberation Serif"/>
          <w:b/>
          <w:sz w:val="24"/>
          <w:szCs w:val="24"/>
          <w:u w:val="single"/>
        </w:rPr>
        <w:t>»</w:t>
      </w:r>
      <w:r w:rsidRPr="00E976F0">
        <w:rPr>
          <w:rFonts w:ascii="Liberation Serif" w:hAnsi="Liberation Serif"/>
          <w:sz w:val="24"/>
          <w:szCs w:val="24"/>
          <w:u w:val="single"/>
        </w:rPr>
        <w:t xml:space="preserve">     </w:t>
      </w:r>
    </w:p>
    <w:p w:rsidR="00736E11" w:rsidRDefault="00736E11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неприятие вредных привычек: курения, употребления алкоголя, наркотиков.</w:t>
      </w:r>
    </w:p>
    <w:p w:rsidR="00736E11" w:rsidRDefault="00736E11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572D2" w:rsidRPr="00DE2D9A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DE2D9A">
        <w:rPr>
          <w:rFonts w:ascii="Liberation Serif" w:hAnsi="Liberation Serif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  <w:r w:rsidRPr="009572D2">
        <w:rPr>
          <w:rFonts w:ascii="Liberation Serif" w:hAnsi="Liberation Serif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6E11" w:rsidRDefault="00736E11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  <w:bookmarkStart w:id="1" w:name="_Toc434850649"/>
      <w:bookmarkStart w:id="2" w:name="_Toc435412673"/>
      <w:bookmarkStart w:id="3" w:name="_Toc453968146"/>
    </w:p>
    <w:p w:rsidR="0085790A" w:rsidRPr="0085790A" w:rsidRDefault="0085790A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  <w:r w:rsidRPr="0085790A">
        <w:rPr>
          <w:rFonts w:ascii="Liberation Serif" w:hAnsi="Liberation Serif"/>
          <w:b/>
          <w:sz w:val="24"/>
          <w:szCs w:val="24"/>
          <w:u w:val="single"/>
        </w:rPr>
        <w:lastRenderedPageBreak/>
        <w:t>М</w:t>
      </w:r>
      <w:r w:rsidR="009572D2" w:rsidRPr="0085790A">
        <w:rPr>
          <w:rFonts w:ascii="Liberation Serif" w:hAnsi="Liberation Serif"/>
          <w:b/>
          <w:sz w:val="24"/>
          <w:szCs w:val="24"/>
          <w:u w:val="single"/>
        </w:rPr>
        <w:t>етапредметные результаты освоения</w:t>
      </w:r>
      <w:r w:rsidR="009572D2" w:rsidRPr="0085790A">
        <w:rPr>
          <w:rFonts w:ascii="Liberation Serif" w:hAnsi="Liberation Serif"/>
          <w:sz w:val="24"/>
          <w:szCs w:val="24"/>
          <w:u w:val="single"/>
        </w:rPr>
        <w:t xml:space="preserve"> </w:t>
      </w:r>
      <w:bookmarkEnd w:id="1"/>
      <w:bookmarkEnd w:id="2"/>
      <w:bookmarkEnd w:id="3"/>
      <w:r w:rsidRPr="00181313">
        <w:rPr>
          <w:rFonts w:ascii="Liberation Serif" w:hAnsi="Liberation Serif"/>
          <w:b/>
          <w:sz w:val="24"/>
          <w:szCs w:val="24"/>
          <w:u w:val="single"/>
        </w:rPr>
        <w:t xml:space="preserve">учебного </w:t>
      </w:r>
      <w:r w:rsidRPr="00E976F0">
        <w:rPr>
          <w:rFonts w:ascii="Liberation Serif" w:hAnsi="Liberation Serif"/>
          <w:b/>
          <w:sz w:val="24"/>
          <w:szCs w:val="24"/>
          <w:u w:val="single"/>
        </w:rPr>
        <w:t>предмета «</w:t>
      </w:r>
      <w:r w:rsidR="00E976F0" w:rsidRPr="00E976F0">
        <w:rPr>
          <w:rFonts w:ascii="Liberation Serif" w:hAnsi="Liberation Serif"/>
          <w:b/>
          <w:sz w:val="24"/>
          <w:szCs w:val="24"/>
          <w:u w:val="single"/>
        </w:rPr>
        <w:t>Физическая культура</w:t>
      </w:r>
      <w:r w:rsidRPr="00E976F0">
        <w:rPr>
          <w:rFonts w:ascii="Liberation Serif" w:hAnsi="Liberation Serif"/>
          <w:b/>
          <w:sz w:val="24"/>
          <w:szCs w:val="24"/>
          <w:u w:val="single"/>
        </w:rPr>
        <w:t>»:</w:t>
      </w:r>
    </w:p>
    <w:p w:rsidR="00736E11" w:rsidRDefault="00736E11" w:rsidP="008E719D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1F72E1">
        <w:rPr>
          <w:rFonts w:ascii="Liberation Serif" w:hAnsi="Liberation Serif"/>
          <w:sz w:val="24"/>
          <w:szCs w:val="24"/>
        </w:rPr>
        <w:t xml:space="preserve">Метапредметные результаты освоения </w:t>
      </w:r>
      <w:r w:rsidR="009569E8" w:rsidRPr="00E976F0">
        <w:rPr>
          <w:rFonts w:ascii="Liberation Serif" w:hAnsi="Liberation Serif"/>
          <w:sz w:val="24"/>
          <w:szCs w:val="24"/>
        </w:rPr>
        <w:t>учебного предмета</w:t>
      </w:r>
      <w:r w:rsidR="009569E8" w:rsidRPr="001F72E1">
        <w:rPr>
          <w:rFonts w:ascii="Liberation Serif" w:hAnsi="Liberation Serif"/>
          <w:sz w:val="24"/>
          <w:szCs w:val="24"/>
        </w:rPr>
        <w:t xml:space="preserve"> </w:t>
      </w:r>
      <w:r w:rsidR="00E976F0" w:rsidRPr="00E976F0">
        <w:rPr>
          <w:rFonts w:ascii="Liberation Serif" w:hAnsi="Liberation Serif"/>
          <w:sz w:val="24"/>
          <w:szCs w:val="24"/>
        </w:rPr>
        <w:t>Физическая культура</w:t>
      </w:r>
      <w:r w:rsidRPr="001F72E1">
        <w:rPr>
          <w:rFonts w:ascii="Liberation Serif" w:hAnsi="Liberation Serif"/>
          <w:sz w:val="24"/>
          <w:szCs w:val="24"/>
        </w:rPr>
        <w:t xml:space="preserve"> представлены тремя группами универсальных учебных действий (УУД)</w:t>
      </w:r>
      <w:r w:rsidR="001F72E1" w:rsidRPr="001F72E1">
        <w:rPr>
          <w:rFonts w:ascii="Liberation Serif" w:hAnsi="Liberation Serif"/>
          <w:sz w:val="24"/>
          <w:szCs w:val="24"/>
        </w:rPr>
        <w:t>: регулятивные, познавательные, ко</w:t>
      </w:r>
      <w:r w:rsidR="001F72E1">
        <w:rPr>
          <w:rFonts w:ascii="Liberation Serif" w:hAnsi="Liberation Serif"/>
          <w:sz w:val="24"/>
          <w:szCs w:val="24"/>
        </w:rPr>
        <w:t>м</w:t>
      </w:r>
      <w:r w:rsidR="001F72E1" w:rsidRPr="001F72E1">
        <w:rPr>
          <w:rFonts w:ascii="Liberation Serif" w:hAnsi="Liberation Serif"/>
          <w:sz w:val="24"/>
          <w:szCs w:val="24"/>
        </w:rPr>
        <w:t>муникативные</w:t>
      </w:r>
      <w:r w:rsidRPr="001F72E1">
        <w:rPr>
          <w:rFonts w:ascii="Liberation Serif" w:hAnsi="Liberation Serif"/>
          <w:sz w:val="24"/>
          <w:szCs w:val="24"/>
        </w:rPr>
        <w:t>.</w:t>
      </w:r>
    </w:p>
    <w:p w:rsidR="009572D2" w:rsidRPr="009572D2" w:rsidRDefault="009572D2" w:rsidP="008E719D">
      <w:pPr>
        <w:spacing w:line="240" w:lineRule="auto"/>
        <w:ind w:left="709" w:firstLine="0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Регулятивные </w:t>
      </w:r>
      <w:r w:rsidR="0085790A">
        <w:rPr>
          <w:rFonts w:ascii="Liberation Serif" w:hAnsi="Liberation Serif"/>
          <w:b/>
          <w:sz w:val="24"/>
          <w:szCs w:val="24"/>
          <w:lang w:eastAsia="ru-RU"/>
        </w:rPr>
        <w:t>УУД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Познавательные </w:t>
      </w:r>
      <w:r w:rsidR="0085790A">
        <w:rPr>
          <w:rFonts w:ascii="Liberation Serif" w:hAnsi="Liberation Serif"/>
          <w:b/>
          <w:sz w:val="24"/>
          <w:szCs w:val="24"/>
          <w:lang w:eastAsia="ru-RU"/>
        </w:rPr>
        <w:t>УУД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Выпускник научится: 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9572D2" w:rsidRPr="009572D2" w:rsidRDefault="009572D2" w:rsidP="008E719D">
      <w:pPr>
        <w:spacing w:line="240" w:lineRule="auto"/>
        <w:ind w:left="709" w:firstLine="0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 xml:space="preserve">Коммуникативные </w:t>
      </w:r>
      <w:r w:rsidR="0085790A">
        <w:rPr>
          <w:rFonts w:ascii="Liberation Serif" w:hAnsi="Liberation Serif"/>
          <w:b/>
          <w:sz w:val="24"/>
          <w:szCs w:val="24"/>
          <w:lang w:eastAsia="ru-RU"/>
        </w:rPr>
        <w:t>УУД</w:t>
      </w:r>
    </w:p>
    <w:p w:rsidR="009572D2" w:rsidRPr="009572D2" w:rsidRDefault="009572D2" w:rsidP="008E71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9572D2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72D2" w:rsidRPr="009572D2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5790A" w:rsidRDefault="009572D2" w:rsidP="008E719D">
      <w:pPr>
        <w:pStyle w:val="a"/>
        <w:tabs>
          <w:tab w:val="left" w:pos="993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572D2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9572D2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9572D2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</w:t>
      </w:r>
      <w:bookmarkStart w:id="4" w:name="_Toc434850650"/>
      <w:bookmarkStart w:id="5" w:name="_Toc435412674"/>
      <w:bookmarkStart w:id="6" w:name="_Toc453968147"/>
      <w:r w:rsidR="0085790A">
        <w:rPr>
          <w:rFonts w:ascii="Liberation Serif" w:hAnsi="Liberation Serif"/>
          <w:sz w:val="24"/>
          <w:szCs w:val="24"/>
        </w:rPr>
        <w:t xml:space="preserve"> личностных оценочных суждений.</w:t>
      </w:r>
    </w:p>
    <w:p w:rsidR="001F72E1" w:rsidRDefault="001F72E1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</w:p>
    <w:p w:rsidR="009572D2" w:rsidRPr="0085790A" w:rsidRDefault="0085790A" w:rsidP="008E719D">
      <w:pPr>
        <w:pStyle w:val="a"/>
        <w:numPr>
          <w:ilvl w:val="0"/>
          <w:numId w:val="0"/>
        </w:numPr>
        <w:spacing w:line="240" w:lineRule="auto"/>
        <w:ind w:left="709"/>
        <w:rPr>
          <w:rFonts w:ascii="Liberation Serif" w:hAnsi="Liberation Serif"/>
          <w:b/>
          <w:sz w:val="24"/>
          <w:szCs w:val="24"/>
          <w:u w:val="single"/>
        </w:rPr>
      </w:pPr>
      <w:r w:rsidRPr="0085790A">
        <w:rPr>
          <w:rFonts w:ascii="Liberation Serif" w:hAnsi="Liberation Serif"/>
          <w:b/>
          <w:sz w:val="24"/>
          <w:szCs w:val="24"/>
          <w:u w:val="single"/>
        </w:rPr>
        <w:t xml:space="preserve">Предметные </w:t>
      </w:r>
      <w:r w:rsidR="009572D2" w:rsidRPr="0085790A">
        <w:rPr>
          <w:rFonts w:ascii="Liberation Serif" w:hAnsi="Liberation Serif"/>
          <w:b/>
          <w:sz w:val="24"/>
          <w:szCs w:val="24"/>
          <w:u w:val="single"/>
        </w:rPr>
        <w:t xml:space="preserve">результаты освоения </w:t>
      </w:r>
      <w:bookmarkEnd w:id="4"/>
      <w:bookmarkEnd w:id="5"/>
      <w:bookmarkEnd w:id="6"/>
      <w:r w:rsidRPr="00E976F0">
        <w:rPr>
          <w:rFonts w:ascii="Liberation Serif" w:hAnsi="Liberation Serif"/>
          <w:b/>
          <w:sz w:val="24"/>
          <w:szCs w:val="24"/>
          <w:u w:val="single"/>
        </w:rPr>
        <w:t>учебного предмета «</w:t>
      </w:r>
      <w:r w:rsidR="00E976F0" w:rsidRPr="00E976F0">
        <w:rPr>
          <w:rFonts w:ascii="Liberation Serif" w:hAnsi="Liberation Serif"/>
          <w:b/>
          <w:sz w:val="24"/>
          <w:szCs w:val="24"/>
          <w:u w:val="single"/>
        </w:rPr>
        <w:t>Физическая культура</w:t>
      </w:r>
      <w:r w:rsidRPr="00E976F0">
        <w:rPr>
          <w:rFonts w:ascii="Liberation Serif" w:hAnsi="Liberation Serif"/>
          <w:b/>
          <w:sz w:val="24"/>
          <w:szCs w:val="24"/>
          <w:u w:val="single"/>
        </w:rPr>
        <w:t>»:</w:t>
      </w:r>
    </w:p>
    <w:p w:rsidR="001F72E1" w:rsidRDefault="001F72E1" w:rsidP="008E719D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E719D" w:rsidRDefault="008E719D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A1642D">
        <w:rPr>
          <w:rFonts w:ascii="Liberation Serif" w:hAnsi="Liberation Serif"/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</w:t>
      </w:r>
      <w:r>
        <w:rPr>
          <w:rFonts w:ascii="Liberation Serif" w:hAnsi="Liberation Serif"/>
          <w:sz w:val="24"/>
          <w:szCs w:val="24"/>
        </w:rPr>
        <w:t>.</w:t>
      </w:r>
    </w:p>
    <w:p w:rsidR="008E719D" w:rsidRPr="00A1642D" w:rsidRDefault="008E719D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A1642D">
        <w:rPr>
          <w:rFonts w:ascii="Liberation Serif" w:hAnsi="Liberation Serif"/>
          <w:sz w:val="24"/>
          <w:szCs w:val="24"/>
          <w:u w:val="single"/>
        </w:rPr>
        <w:t>Результаты базового уровня</w:t>
      </w:r>
      <w:r w:rsidRPr="00A1642D">
        <w:rPr>
          <w:rFonts w:ascii="Liberation Serif" w:hAnsi="Liberation Serif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</w:t>
      </w:r>
      <w:r>
        <w:rPr>
          <w:rFonts w:ascii="Liberation Serif" w:hAnsi="Liberation Serif"/>
          <w:sz w:val="24"/>
          <w:szCs w:val="24"/>
        </w:rPr>
        <w:t>:</w:t>
      </w:r>
    </w:p>
    <w:p w:rsidR="008E719D" w:rsidRPr="00A1642D" w:rsidRDefault="008E719D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A1642D">
        <w:rPr>
          <w:rFonts w:ascii="Liberation Serif" w:hAnsi="Liberation Serif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E719D" w:rsidRPr="00A1642D" w:rsidRDefault="008E719D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A1642D">
        <w:rPr>
          <w:rFonts w:ascii="Liberation Serif" w:hAnsi="Liberation Serif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E719D" w:rsidRPr="00A1642D" w:rsidRDefault="008E719D" w:rsidP="008E719D">
      <w:pPr>
        <w:spacing w:line="240" w:lineRule="auto"/>
        <w:rPr>
          <w:rFonts w:ascii="Liberation Serif" w:hAnsi="Liberation Serif"/>
          <w:sz w:val="24"/>
          <w:szCs w:val="24"/>
        </w:rPr>
      </w:pPr>
      <w:r w:rsidRPr="00A1642D">
        <w:rPr>
          <w:rFonts w:ascii="Liberation Serif" w:hAnsi="Liberation Serif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967440" w:rsidRDefault="00967440" w:rsidP="008E719D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0C6BBC">
        <w:rPr>
          <w:rFonts w:ascii="Liberation Serif" w:hAnsi="Liberation Serif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0C6BBC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0C6BBC">
        <w:rPr>
          <w:rFonts w:ascii="Liberation Serif" w:hAnsi="Liberation Serif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0C6BBC" w:rsidRPr="000C6BBC" w:rsidRDefault="000C6BBC" w:rsidP="008E719D">
      <w:pPr>
        <w:spacing w:line="240" w:lineRule="auto"/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</w:pPr>
      <w:r w:rsidRPr="000C6BBC">
        <w:rPr>
          <w:rFonts w:ascii="Liberation Serif" w:hAnsi="Liberation Serif"/>
          <w:i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0C6BBC" w:rsidRPr="000C6BBC" w:rsidRDefault="000C6BBC" w:rsidP="008E719D">
      <w:pPr>
        <w:suppressAutoHyphens w:val="0"/>
        <w:spacing w:line="240" w:lineRule="auto"/>
        <w:ind w:firstLine="0"/>
        <w:jc w:val="left"/>
        <w:rPr>
          <w:rFonts w:ascii="Liberation Serif" w:eastAsiaTheme="minorHAnsi" w:hAnsi="Liberation Serif" w:cstheme="minorBidi"/>
          <w:sz w:val="24"/>
          <w:szCs w:val="24"/>
        </w:rPr>
      </w:pPr>
    </w:p>
    <w:p w:rsidR="008E719D" w:rsidRDefault="008E719D">
      <w:pPr>
        <w:suppressAutoHyphens w:val="0"/>
        <w:spacing w:after="200" w:line="276" w:lineRule="auto"/>
        <w:ind w:firstLine="0"/>
        <w:jc w:val="left"/>
        <w:rPr>
          <w:rFonts w:ascii="Liberation Serif" w:hAnsi="Liberation Serif"/>
          <w:b/>
          <w:sz w:val="24"/>
          <w:szCs w:val="24"/>
          <w:highlight w:val="lightGray"/>
          <w:lang w:eastAsia="ru-RU"/>
        </w:rPr>
      </w:pPr>
      <w:bookmarkStart w:id="7" w:name="_Toc435412718"/>
      <w:bookmarkStart w:id="8" w:name="_Toc453968193"/>
      <w:r>
        <w:rPr>
          <w:rFonts w:ascii="Liberation Serif" w:hAnsi="Liberation Serif"/>
          <w:b/>
          <w:sz w:val="24"/>
          <w:szCs w:val="24"/>
          <w:highlight w:val="lightGray"/>
          <w:lang w:eastAsia="ru-RU"/>
        </w:rPr>
        <w:br w:type="page"/>
      </w:r>
    </w:p>
    <w:p w:rsidR="000C6BBC" w:rsidRPr="007031CB" w:rsidRDefault="000C6BBC" w:rsidP="007031CB">
      <w:pPr>
        <w:pStyle w:val="a5"/>
        <w:keepNext/>
        <w:keepLines/>
        <w:numPr>
          <w:ilvl w:val="0"/>
          <w:numId w:val="6"/>
        </w:numPr>
        <w:jc w:val="center"/>
        <w:outlineLvl w:val="2"/>
        <w:rPr>
          <w:rFonts w:ascii="Liberation Serif" w:hAnsi="Liberation Serif"/>
          <w:b/>
        </w:rPr>
      </w:pPr>
      <w:r w:rsidRPr="007031CB">
        <w:rPr>
          <w:rFonts w:ascii="Liberation Serif" w:hAnsi="Liberation Serif"/>
          <w:b/>
        </w:rPr>
        <w:lastRenderedPageBreak/>
        <w:t>Содержание учебного</w:t>
      </w:r>
      <w:r w:rsidR="007031CB">
        <w:rPr>
          <w:rFonts w:ascii="Liberation Serif" w:hAnsi="Liberation Serif"/>
          <w:b/>
        </w:rPr>
        <w:t xml:space="preserve"> предмета «Физическая культура»</w:t>
      </w:r>
    </w:p>
    <w:p w:rsidR="000C6BBC" w:rsidRPr="000C6BBC" w:rsidRDefault="000C6BBC" w:rsidP="008E719D">
      <w:pPr>
        <w:keepNext/>
        <w:keepLines/>
        <w:spacing w:line="240" w:lineRule="auto"/>
        <w:outlineLvl w:val="2"/>
        <w:rPr>
          <w:rFonts w:ascii="Liberation Serif" w:hAnsi="Liberation Serif"/>
          <w:b/>
        </w:rPr>
      </w:pPr>
    </w:p>
    <w:bookmarkEnd w:id="7"/>
    <w:bookmarkEnd w:id="8"/>
    <w:p w:rsidR="000C6BBC" w:rsidRPr="000C6BBC" w:rsidRDefault="000C6BBC" w:rsidP="008E719D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0C6BBC">
        <w:rPr>
          <w:rFonts w:ascii="Liberation Serif" w:hAnsi="Liberation Serif"/>
          <w:b/>
          <w:sz w:val="24"/>
          <w:szCs w:val="24"/>
        </w:rPr>
        <w:t xml:space="preserve">Базовый </w:t>
      </w:r>
      <w:r w:rsidRPr="000C6BBC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уровень</w:t>
      </w: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0C6BBC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судейство.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Современные </w:t>
      </w:r>
      <w:proofErr w:type="gramStart"/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фитнес-программы</w:t>
      </w:r>
      <w:proofErr w:type="gramEnd"/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0C6BBC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0C6BBC" w:rsidRPr="000C6BBC" w:rsidRDefault="000C6BBC" w:rsidP="008E719D">
      <w:pPr>
        <w:spacing w:line="240" w:lineRule="auto"/>
        <w:ind w:firstLine="70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самостраховки</w:t>
      </w:r>
      <w:proofErr w:type="spellEnd"/>
      <w:r w:rsidRPr="000C6BBC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.</w:t>
      </w:r>
    </w:p>
    <w:p w:rsidR="000C6BBC" w:rsidRPr="000C6BBC" w:rsidRDefault="000C6BBC" w:rsidP="008E719D">
      <w:pPr>
        <w:spacing w:line="240" w:lineRule="auto"/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</w:pPr>
      <w:r w:rsidRPr="000C6BBC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0C6BBC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0C6BBC" w:rsidRPr="000C6BBC" w:rsidRDefault="000C6BBC" w:rsidP="008E719D">
      <w:pPr>
        <w:suppressAutoHyphens w:val="0"/>
        <w:spacing w:line="240" w:lineRule="auto"/>
        <w:ind w:firstLine="0"/>
        <w:jc w:val="left"/>
        <w:rPr>
          <w:rFonts w:ascii="Liberation Serif" w:eastAsiaTheme="minorHAnsi" w:hAnsi="Liberation Serif" w:cstheme="minorBidi"/>
          <w:sz w:val="24"/>
          <w:szCs w:val="24"/>
        </w:rPr>
      </w:pPr>
    </w:p>
    <w:p w:rsidR="007031CB" w:rsidRDefault="007031CB">
      <w:r>
        <w:br w:type="page"/>
      </w:r>
    </w:p>
    <w:tbl>
      <w:tblPr>
        <w:tblStyle w:val="a9"/>
        <w:tblW w:w="97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51"/>
      </w:tblGrid>
      <w:tr w:rsidR="000C6BBC" w:rsidRPr="00E976F0" w:rsidTr="007031CB">
        <w:tc>
          <w:tcPr>
            <w:tcW w:w="397" w:type="dxa"/>
          </w:tcPr>
          <w:p w:rsidR="000C6BBC" w:rsidRPr="000C6BBC" w:rsidRDefault="000C6BBC" w:rsidP="008E719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="MS Mincho" w:hAnsi="Liberation Serif"/>
                <w:b/>
                <w:color w:val="333333"/>
                <w:sz w:val="24"/>
                <w:szCs w:val="24"/>
                <w:lang w:eastAsia="ru-RU"/>
              </w:rPr>
            </w:pPr>
            <w:r w:rsidRPr="000C6BBC">
              <w:rPr>
                <w:rFonts w:ascii="Liberation Serif" w:eastAsia="MS Mincho" w:hAnsi="Liberation Serif"/>
                <w:b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51" w:type="dxa"/>
          </w:tcPr>
          <w:p w:rsidR="000C6BBC" w:rsidRPr="000C6BBC" w:rsidRDefault="000C6BBC" w:rsidP="007031CB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C6BBC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</w:tbl>
    <w:p w:rsidR="003F32C9" w:rsidRPr="003F32C9" w:rsidRDefault="003F32C9" w:rsidP="008E719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p w:rsidR="003F32C9" w:rsidRPr="003F32C9" w:rsidRDefault="003F32C9" w:rsidP="008E719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  <w:r w:rsidRPr="003F32C9">
        <w:rPr>
          <w:rFonts w:ascii="Liberation Serif" w:eastAsiaTheme="minorEastAsia" w:hAnsi="Liberation Serif"/>
          <w:b/>
          <w:sz w:val="24"/>
          <w:szCs w:val="24"/>
          <w:lang w:eastAsia="ru-RU"/>
        </w:rPr>
        <w:t>10 класс</w:t>
      </w:r>
    </w:p>
    <w:p w:rsidR="003F32C9" w:rsidRPr="003F32C9" w:rsidRDefault="003F32C9" w:rsidP="008E719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46"/>
        <w:gridCol w:w="7076"/>
        <w:gridCol w:w="1383"/>
      </w:tblGrid>
      <w:tr w:rsidR="003F32C9" w:rsidRPr="003F32C9" w:rsidTr="00D67AC8">
        <w:tc>
          <w:tcPr>
            <w:tcW w:w="1146" w:type="dxa"/>
            <w:vAlign w:val="center"/>
          </w:tcPr>
          <w:p w:rsidR="00013DCB" w:rsidRDefault="003F32C9" w:rsidP="00D67AC8">
            <w:pPr>
              <w:suppressAutoHyphens w:val="0"/>
              <w:spacing w:line="240" w:lineRule="auto"/>
              <w:ind w:right="-108" w:firstLine="0"/>
              <w:jc w:val="center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right="-108" w:firstLine="0"/>
              <w:jc w:val="center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b/>
                <w:color w:val="000000"/>
                <w:sz w:val="24"/>
                <w:szCs w:val="24"/>
                <w:lang w:eastAsia="ru-RU"/>
              </w:rPr>
              <w:t>Тема (раздел темы)</w:t>
            </w:r>
            <w:r w:rsidRPr="003F32C9"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  <w:t xml:space="preserve"> 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32C9" w:rsidRPr="003F32C9" w:rsidTr="00D67AC8"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Техника безопасности во время занятий физической культурой. Бег на короткие дистанции, 30 метров.  Техника метания гранаты юноши 700г, девушки 500г.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</w:t>
            </w:r>
            <w:r w:rsidR="00C50EA0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пражнений базовых видов спорта: 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бег на короткие дистанции, 100 метров. Эстафетный бег, передача эстафетной палочки.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tabs>
                <w:tab w:val="left" w:pos="1762"/>
              </w:tabs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атлетика. Совершенствование техники упражнений базовых видов спорта: бег длинные дистанции 1000 метров с учетом времени. Кроссовая подготовка. </w:t>
            </w:r>
            <w:r w:rsidRPr="003F32C9">
              <w:rPr>
                <w:rFonts w:ascii="Liberation Serif" w:hAnsi="Liberation Serif"/>
                <w:sz w:val="24"/>
                <w:szCs w:val="24"/>
                <w:lang w:eastAsia="ru-RU"/>
              </w:rPr>
              <w:t>Прикладная физическая подготовка: преодоление препятствий разной сложности.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B10BFD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бег длинные дистанции девушки</w:t>
            </w:r>
            <w:r w:rsidR="00D67AC8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="00B10BFD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– 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</w:t>
            </w:r>
            <w:r w:rsidR="00B10BFD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км, юноши – 3 км с учетом времени (ГТО).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метание гранаты; бег на средние дистанции, 300-500 метров.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3D1689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Поднимание туловища за 1 минуту, прыжок в длину с места, челночный бег (ГТО)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3D1689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атлетика. Кроссовая подготовка. Бег 5 км без учета времени- юноши, девушки </w:t>
            </w:r>
            <w:r w:rsidR="003D16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–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3</w:t>
            </w:r>
            <w:r w:rsidR="003D16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км (ГТО).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атлетика. Прыжки через короткую скакалку за 1 минуту. Совершенствование техники упражнений базовых видов спорта: прыжки в высоту способом «перешагивание».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60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прыжки в высоту способом «перешагивание».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49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Метание гранаты  на дальность. Эстафетный бег, передача эстафетной палочки.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</w:tr>
      <w:tr w:rsidR="003F32C9" w:rsidRPr="003F32C9" w:rsidTr="00D67AC8">
        <w:trPr>
          <w:trHeight w:val="111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hAnsi="Liberation Serif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Спортивные игры (футбол)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3F32C9" w:rsidRPr="003F32C9" w:rsidTr="00D67AC8">
        <w:trPr>
          <w:trHeight w:val="27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футболу. Совершенствование техники ударов по мячу и остановка мяча.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3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Футбол. Совершенствование техники ведения мяча.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42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14(3)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Оздоровительные системы физического воспитания.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82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tabs>
                <w:tab w:val="left" w:pos="227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Баскетбол</w:t>
            </w:r>
          </w:p>
          <w:p w:rsidR="003F32C9" w:rsidRPr="003F32C9" w:rsidRDefault="003F32C9" w:rsidP="00D67AC8">
            <w:pPr>
              <w:widowControl w:val="0"/>
              <w:tabs>
                <w:tab w:val="left" w:pos="227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3F32C9" w:rsidRPr="003F32C9" w:rsidTr="00D67AC8">
        <w:trPr>
          <w:trHeight w:val="18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15(1)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Правила безопасности и профилактика травматизма на занятиях по баскетболу. Передвижения и остановки без мяча. Ловля и передача мяча.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303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16(2)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Баскетбол. Ловля и передача мяча. Ведение мяча различными способами.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9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17(3)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Ведение мяча бросок по кольцу после двух шагов.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70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18(4)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Штрафной бросок. Выполнение комбинаций из освоенных элементов техники перемещений и владение мячом.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0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19(5)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нападении.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70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20(6)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15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2011)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Гимнастика. Инструктаж по ТБ.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Строевые упражнения.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Совершенствование техники упражнений базовых видов спорта: акробатические упражнения и комбинации.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    22(2)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акробатические упражнения и комбинации. Поднимание туловища за 1 минуту.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23(3)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акробатические упражнения и комбинации.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24(4)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акробатические упражнения и комбинации.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25(5)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Гимнастика. Совершенствование техники упражнений базовых видов спорта: упражнения  на брусьях. Сгибание и разгибание рук в упоре.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26(6)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комплекс упражнений  на брусьях.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27(7)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юноши – упражнения на перекладине, девушки – комплекс упражнений на гимнастическом бревне. Подтягивание.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28(8)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юноши – упражнения на перекладине, девушки – комплекс упражнений на гимнастическом бревне.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29(9)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Совершенствование техники упражнений базовых видов спорта: опорный прыжок; лазанье по канату.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30(10)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Гимнастика.  Совершенствование техники упражнений базовых видов спорта: опорный прыжок; лазанье по канату.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31(11)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Гимнастика. Рывок гири 16 кг – юноши, ритмическая гимнастика – девушки.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32(12)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33(13)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</w:t>
            </w: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профессиональных заболеваний и вредных привычек, поддержании репродуктивной функции.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2C9" w:rsidRPr="003F32C9" w:rsidTr="00D67AC8">
        <w:trPr>
          <w:trHeight w:val="76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34(14)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322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35(15)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фитнес-программы</w:t>
            </w:r>
            <w:proofErr w:type="gramEnd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716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 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36(1)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баскетболу. Выполнение комбинации из освоенных элементов техники перемещений и владение мячом.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37(2)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Индивидуальные действия в нападении и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38(3)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Ведение мяча бросок по кольцу после двух шагов.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39(4)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Штрафной бросок. Выполнение комбинаций из освоенных элементов техники перемещений и владение мячом.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40(5)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Выбивание мяча из рук соперника, выбивание мяча при ведении.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41(6)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Вырывание мяча из рук соперника.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42(7)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Групповые действия в нападении и защите: взаимодействие двух игроков.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43(8)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 Групповые действия в нападении и защите: взаимодействие двух нападающих и одного защитника.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77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44(9)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Командные действия в нападении и защите: позиционное нападение.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1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45(10)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Командные действия в нападении и защите: зонная защита.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5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46(11)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нападении.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09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47(12)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2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48(13)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нападении и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2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49(14)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77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50(15)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сеансы аутотренинга, релаксации и самомассажа, банные процедуры.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70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Лыжные гонки 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14</w:t>
            </w:r>
          </w:p>
        </w:tc>
      </w:tr>
      <w:tr w:rsidR="003F32C9" w:rsidRPr="003F32C9" w:rsidTr="00D67AC8">
        <w:trPr>
          <w:trHeight w:val="15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51(1)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лыжной подготовке. Совершенствование лыжных ходов попеременных и одновременных.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4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52(2)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Переход с одновременных  ходов на попеременные  ходы.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5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53(3)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Элементы тактики лыжных гонок.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09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54(4)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Преодоление подъемов и препятствий.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09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55(5)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Подъёмы, спуски, повороты, торможение.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4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56(6)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Горнолыжная эстафета с преодолением препятствий.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2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57(7)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Совершенствование   техники  конькового хода.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1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58(8)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Совершенствование   техники  конькового хода. Прохождение дистанции.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30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59(9)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Элементы тактики лыжных гонок. Прохождение дистанции 1 км с учетом времени.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0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60(10)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 Тактика лыжных гонок. Прохождение дистанции 2 км с учетом времени.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8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61(11)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Элементы тактики лыжных гонок. Прохождение дистанции 3км –девушки, 5км –юноши с учетом времени.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9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62(12)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Лыжная подготовка.  Тактика лыжных гонок. Прохождение дистанции без учета времени.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9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63(13)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7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64(14)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tabs>
                <w:tab w:val="left" w:pos="315"/>
              </w:tabs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Спортивные игры (волейбол)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12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65(1)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b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Инструктаж по ТБ.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волейболу. Перемещения различными способами.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66(2)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Верхняя передача. Нижняя передача. Подача.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67(3)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Верхняя передача. Нижняя передача. Подача.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68(4)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Верхняя и нижняя передачи в прах через сетку. Подача.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69(5)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Подача.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70(6)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Тактические действия в нападении.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9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71(7)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Тактические действия в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3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72(8)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Нападающий удар. Блокирование.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1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73(9)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Нападающий удар. Блокирование.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1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74(10)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Волейбол. Тактические действия в нападении и защите.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9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75(11)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Оздоровительные системы физического воспитания.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9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76(12)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49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3F32C9" w:rsidRPr="003F32C9" w:rsidTr="00D67AC8">
        <w:trPr>
          <w:trHeight w:val="14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77(1)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нападении.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3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78(2)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Тактические действия в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3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79(3)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Баскетбол. Тактические действия в нападении и защите. Учебная 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2C9" w:rsidRPr="003F32C9" w:rsidTr="00D67AC8">
        <w:trPr>
          <w:trHeight w:val="15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80(4)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Баскетбол. Технические приемы и командно-тактические действия в командных (игровых) видах.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81(5)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Легкая атлетика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color w:val="000000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tabs>
                <w:tab w:val="left" w:pos="1545"/>
              </w:tabs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tabs>
                <w:tab w:val="left" w:pos="1545"/>
              </w:tabs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   14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ab/>
              <w:t>комплексы упражнений адаптивной физической культуры;</w:t>
            </w:r>
          </w:p>
        </w:tc>
      </w:tr>
      <w:tr w:rsidR="003F32C9" w:rsidRPr="003F32C9" w:rsidTr="00D67AC8">
        <w:trPr>
          <w:trHeight w:val="15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82(1)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легкой атлетике. Поднимание туловища за 1 минуту, прыжок в длину с места, челночный бег. (ГТО)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5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83(2)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Техника безопасности во время занятий физической культурой. Бег на короткие дистанции, 30 метров.  Техника метания гранаты юноши 700г, девушки 500г.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03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84(3)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бег на короткие дистанции, 100 метров. Эстафетный бег, передача эстафетной палочки.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8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85(4)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tabs>
                <w:tab w:val="left" w:pos="1762"/>
              </w:tabs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атлетика. Совершенствование техники упражнений базовых видов спорта: бег длинные дистанции 1000 метров  с  учетом  времени. Кроссовая подготовка. </w:t>
            </w:r>
            <w:r w:rsidRPr="003F32C9">
              <w:rPr>
                <w:rFonts w:ascii="Liberation Serif" w:hAnsi="Liberation Serif"/>
                <w:sz w:val="24"/>
                <w:szCs w:val="24"/>
                <w:lang w:eastAsia="ru-RU"/>
              </w:rPr>
              <w:t>Прикладная физическая подготовка: преодоление препятствий разной сложности.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03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86(5)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 бег длинные дистанции девушки -2 км, юноши – 3 км с учетом времени (ГТО).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88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87(6)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 метание гранаты; бег на средние дистанции, 300-500 метров.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72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88(7)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Кроссовая подготовка. Бег 5 км без учета времени - юноши, девушки - 3 км  (ГТО).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3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89(8)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Легкая атлетика. Прыжки через короткую скакалку за 1 минуту. Совершенствование техники упражнений базовых видов спорта: прыжки в длину способом «согнув ноги».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0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90(9)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Совершенствование техники упражнений базовых видов спорта: прыжки в длину способом «согнув ноги».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78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91(10)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Прикладная физическая подготовка: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полоса препятствий; кросс по пересеченной местности с элементами спортивного ориентирования.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1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92(11)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Прикладная физическая подготовка: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полоса препятствий; кросс по пересеченной местности с элементами спортивного ориентирования.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82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93(12)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Легкая атлетика. Метание гранаты  на дальность. Эстафетный бег, передача эстафетной палочки.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25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94(13)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169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95(14)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комплексы упражнений адаптивной физической культуры;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оздоровительная ходьба и бег.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172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                                             Спортивные игры  (футбол)</w:t>
            </w:r>
          </w:p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Физическая культура как область знаний в процессе урока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F32C9" w:rsidRPr="003F32C9" w:rsidTr="00D67AC8">
        <w:trPr>
          <w:trHeight w:val="581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96(1)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футболу. Тактические действия в нападении и защите. Учебная игра.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996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lastRenderedPageBreak/>
              <w:t>97(2)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</w:t>
            </w:r>
            <w:r w:rsidRPr="003F32C9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технические приемы и командно-тактические действия в командных (игровых) видах.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553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Национальные виды спорта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F32C9" w:rsidRPr="003F32C9" w:rsidTr="00D67AC8">
        <w:trPr>
          <w:trHeight w:val="644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98(1)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Национальные виды спорта</w:t>
            </w: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. Техническая и тактическая подготовка в национальных видах спорта.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56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99(2)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Техническая и тактическая подготовка в национальных видах спорта.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384"/>
        </w:trPr>
        <w:tc>
          <w:tcPr>
            <w:tcW w:w="8222" w:type="dxa"/>
            <w:gridSpan w:val="2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3F32C9" w:rsidRPr="003F32C9" w:rsidTr="00D67AC8">
        <w:trPr>
          <w:trHeight w:val="230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100(1)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337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101(2)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3F32C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rPr>
          <w:trHeight w:val="545"/>
        </w:trPr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Правила безопасности и профилактика травматизма на занятиях во время плавания. Стили плавания. Прикладная физическая подготовка: прикладное плавание (теоретический курс)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3F32C9" w:rsidRPr="003F32C9" w:rsidTr="00D67AC8">
        <w:tc>
          <w:tcPr>
            <w:tcW w:w="1146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vAlign w:val="center"/>
          </w:tcPr>
          <w:p w:rsidR="003F32C9" w:rsidRPr="003F32C9" w:rsidRDefault="003F32C9" w:rsidP="00D67AC8">
            <w:pPr>
              <w:suppressAutoHyphens w:val="0"/>
              <w:spacing w:line="240" w:lineRule="auto"/>
              <w:ind w:firstLine="0"/>
              <w:jc w:val="righ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3" w:type="dxa"/>
            <w:vAlign w:val="center"/>
          </w:tcPr>
          <w:p w:rsidR="003F32C9" w:rsidRPr="003F32C9" w:rsidRDefault="003F32C9" w:rsidP="00D67AC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3F32C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3F32C9" w:rsidRPr="003F32C9" w:rsidRDefault="003F32C9" w:rsidP="008E719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p w:rsidR="003F32C9" w:rsidRPr="003F32C9" w:rsidRDefault="003F32C9" w:rsidP="008E719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p w:rsidR="003F32C9" w:rsidRPr="003F32C9" w:rsidRDefault="003F32C9" w:rsidP="008E719D">
      <w:pPr>
        <w:suppressAutoHyphens w:val="0"/>
        <w:spacing w:line="240" w:lineRule="auto"/>
        <w:ind w:firstLine="0"/>
        <w:jc w:val="left"/>
        <w:rPr>
          <w:rFonts w:ascii="Liberation Serif" w:eastAsiaTheme="minorEastAsia" w:hAnsi="Liberation Serif"/>
          <w:sz w:val="24"/>
          <w:szCs w:val="24"/>
          <w:lang w:eastAsia="ru-RU"/>
        </w:rPr>
      </w:pPr>
    </w:p>
    <w:p w:rsidR="00DC1984" w:rsidRDefault="00DC1984" w:rsidP="00DC1984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DC1984" w:rsidRDefault="00DC1984" w:rsidP="00DC1984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 класс</w:t>
      </w:r>
    </w:p>
    <w:p w:rsidR="00DC1984" w:rsidRDefault="00DC1984" w:rsidP="00DC1984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46"/>
        <w:gridCol w:w="7360"/>
        <w:gridCol w:w="1099"/>
      </w:tblGrid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4" w:rsidRDefault="00DC1984" w:rsidP="00DC1984">
            <w:pPr>
              <w:spacing w:line="240" w:lineRule="auto"/>
              <w:ind w:right="-108" w:firstLine="0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84" w:rsidRDefault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b/>
                <w:color w:val="000000"/>
                <w:sz w:val="24"/>
                <w:szCs w:val="24"/>
              </w:rPr>
            </w:pPr>
          </w:p>
          <w:p w:rsidR="00DC1984" w:rsidRDefault="00DC1984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Тема (раздел темы)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84" w:rsidRDefault="00DC1984" w:rsidP="00DC1984">
            <w:pPr>
              <w:spacing w:line="240" w:lineRule="auto"/>
              <w:ind w:left="-108" w:right="-108" w:firstLine="0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Легкая атлетика </w:t>
            </w: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Техника безопасности во время занятий физической культурой. Бег на короткие дистанции, 30 метров.  Техника метания гранаты юноши 700г, девушки 500г.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Спринтерский бег, бег на короткие дистанции, 100 метров. Эстафетный бег, передача эстафетной палочки.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tabs>
                <w:tab w:val="left" w:pos="1762"/>
              </w:tabs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Тактика бега на длинные дистанции 1000 метров  с  учетом  времени. Кроссовая подготовка. Прикладная физическая подготовка: преодоление препятствий разной сложности.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Тактика бега на  длинные дистанции девушки -2 км, юноши – 3 км с учетом времени (ГТО).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 метания гранаты; тактические навыки бега на средние дистанции, 300-500 метров.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Поднимание туловища за 1 минуту, прыжок в длину с места, челночный бег. (Виды испытания 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Кроссовая подготовка. Бег 5 км без учета времен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и-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юноши, девушки - 3 км  (Виды испытания 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Легкая атлетика. Прыжки через короткую скакалку за 1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минуту. Совершенствование техники прыжков в высоту способом «перешагивание».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DC1984" w:rsidTr="00DC1984">
        <w:trPr>
          <w:trHeight w:val="60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прыжков в высоту способом «перешагивание».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49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Метание гранаты  на дальность. Эстафетный бег, передача эстафетной палочки в условиях приближенным к соревновательным.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DC1984" w:rsidTr="00DC1984">
        <w:trPr>
          <w:trHeight w:val="111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История и современное развитие физической культуры.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Современные Олимпийские игры.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Спортивные игры (футбол)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C1984" w:rsidTr="00DC1984">
        <w:trPr>
          <w:trHeight w:val="2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Правила безопасности и профилактика травматизма на занятиях по футболу. Совершенствование техники ударов по мячу и остановка мяча.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Футбол. Совершенствование техники ведения мяча.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4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в современном обществе.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8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tabs>
                <w:tab w:val="left" w:pos="227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Баскетбол</w:t>
            </w:r>
          </w:p>
          <w:p w:rsidR="00DC1984" w:rsidRDefault="00DC1984" w:rsidP="00DC1984">
            <w:pPr>
              <w:widowControl w:val="0"/>
              <w:tabs>
                <w:tab w:val="left" w:pos="227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C1984" w:rsidTr="00DC1984">
        <w:trPr>
          <w:trHeight w:val="1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15(1)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Правила безопасности и профилактика травматизма на занятиях по баскетболу. </w:t>
            </w:r>
            <w:r>
              <w:rPr>
                <w:rFonts w:ascii="Liberation Serif" w:hAnsi="Liberation Serif"/>
                <w:sz w:val="24"/>
                <w:szCs w:val="24"/>
              </w:rPr>
              <w:t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30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9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Ведение мяча на месте, в движении, по прямой с изменением скорости, высоты отскока и направления, по зрительному и слуховому сигналу; в простых и усложненных условиях; без сопротивления и с сопротивлением напарника.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Броски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с сопротивлением защитника.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0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Нападение. Атака корзины. Защита. Игровые взаимодействия на одно и два кольца.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Современное представление о физической культуре (основные понятия).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Физическое развитие человека.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 с элементами акробатики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Гимнастика. 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Строевые упражнения.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Совершенствование техники упражнений базовых видов спорта: акробатические упражнения и комбинации.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Гимнастика. Совершенствование техники акробатических упражнений, акробатические  комбинации. Поднимание туловища за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 минуту.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23(3)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акробатических упражнений, акробатические  комбинации.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акробатических упражнений, акробатические  комбинации.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Гимнастика. Совершенствование техники  упражнений  на брусьях. Сгибание и разгибание рук в упоре.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упражнений базовых видов гимнастики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комплекс упражнений  на брусьях.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27(7)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упражнений базовых видов гимнастики:  юноши – упражнения на перекладине, девушки – комплекс упражнений на гимнастическом бревне. Подтягивание.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28(8)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упражнений базовых видов гимнастики: юноши – упражнения на перекладине, девушки – комплекс упражнений на гимнастическом бревне.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29(9)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Совершенствование техники упражнений базовых видов гимнастики: опорный прыжок; лазанье по канату.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30(10)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Гимнастика.  Совершенствование техники упражнений базовых видов гимнастики: опорный прыжок; лазанье по канату.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31(11)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Гимнастика. Рывок гири 16 кг – юноши, ритмическая гимнастика – девушки.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32(12)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33(13)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Спорт и спортивная подготовка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76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34(14)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Физическая культура человека. </w:t>
            </w:r>
            <w:r>
              <w:rPr>
                <w:rFonts w:ascii="Liberation Serif" w:hAnsi="Liberation Serif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32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35(15)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716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Спортивные игры (баскетбол)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DC1984" w:rsidRDefault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Правила безопасности и профилактика травматизма на занятиях по баскетболу. Выполнение комбинации из освоенных элементов техники перемещений и владение мячом.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Правила безопасности и профилактика травматизма на занятиях по баскетболу. </w:t>
            </w:r>
            <w:r>
              <w:rPr>
                <w:rFonts w:ascii="Liberation Serif" w:hAnsi="Liberation Serif"/>
                <w:sz w:val="24"/>
                <w:szCs w:val="24"/>
              </w:rPr>
              <w:t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Баскетбол.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Ведение мяча на месте, в движении, по прямой с изменением скорости, высоты отскока и направления, по зрительному и слуховому сигналу; в простых и усложненных условиях; без сопротивления и с сопротивлением напарника.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Выбивание мяча из рук соперника, выбивание мяча при ведении.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41(6)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Вырывание мяча из рук соперника.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42(7)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Групповые действия в нападении и защите: взаимодействие двух игроков.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43(8)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 Групповые действия в нападении и защите: взаимодействие двух нападающих и одного защитника.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77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44(9)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Командные действия в нападении и защите: позиционное нападение.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45(10)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Командные действия в нападении и защите: зонная защита.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46(11)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47(12)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48(13)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 и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49(14)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7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50(15)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7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Лыжные гонки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DC1984" w:rsidTr="00DC1984">
        <w:trPr>
          <w:trHeight w:val="1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Правила безопасности и профилактика травматизма на занятиях по лыжной подготовке. Совершенствование лыжных ходов попеременных и одновременных.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Переход с одновременных  ходов на попеременные  ходы.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Элементы тактики лыжных гонок.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Преодоление подъемов и препятствий.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0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Подъёмы, спуски, повороты, торможение.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Горнолыжная эстафета с преодолением препятствий.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57(7)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Совершенствование   техники  конькового хода.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58(8)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Совершенствование   техники  конькового хода. Прохождение дистанции.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59(9)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Элементы тактики лыжных гонок. Прохождение дистанции 1 км с учетом времени.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0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60(10)</w:t>
            </w:r>
          </w:p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 Тактика лыжных гонок. Прохождение дистанции 2 км с учетом времени.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61(11)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Лыжная подготовка. Элементы тактики лыжных гонок. Прохождение дистанции 3км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–д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евушки,  5км –юноши с учетом времени.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9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62(12)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Лыжная подготовка.  Тактика лыжных гонок. Прохождение дистанции без учета времени.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9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63(13)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Оценка эффективности занятий физической культурой.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Самонаблюдение и самоконтроль. Оценка эффективности занятий.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DC1984" w:rsidTr="00DC1984">
        <w:trPr>
          <w:trHeight w:val="2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64(14)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tabs>
                <w:tab w:val="left" w:pos="315"/>
              </w:tabs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физкультпауз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коррекции осанки и телосложения.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Спортивные игры (волейбол)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b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Инструктаж по ТБ.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Правила безопасности и профилактика травматизма на занятиях по волейболу. Перемещения различными способами.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Верхняя передача. Нижняя передача. Подача.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Верхняя передача. Нижняя передача. Подача.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Верхняя и нижняя передачи в прах через сетку. Подача.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Подача.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Тактические действия в нападении.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9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71(7)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Тактические действия в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72(8)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Нападающий удар. Блокирование.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73(9)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Нападающий удар. Блокирование.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1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74(10)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Волейбол. Тактические действия в нападении и защите.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9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75(11)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9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76(12)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и проведение самостоятельных занятий физической культурой. </w:t>
            </w:r>
            <w:r>
              <w:rPr>
                <w:rFonts w:ascii="Liberation Serif" w:hAnsi="Liberation Serif"/>
                <w:sz w:val="24"/>
                <w:szCs w:val="24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49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Спортивные игры (баскетбол)</w:t>
            </w:r>
          </w:p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C1984" w:rsidTr="00DC1984">
        <w:trPr>
          <w:trHeight w:val="1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3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Тактические действия в нападении и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Баскетбол. Технические приемы и командно-тактические действия в командных (игровых) видах.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Легкая атлетика</w:t>
            </w:r>
          </w:p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tabs>
                <w:tab w:val="left" w:pos="1545"/>
              </w:tabs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>
            <w:pPr>
              <w:tabs>
                <w:tab w:val="left" w:pos="1545"/>
              </w:tabs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14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комплексы упражнений адаптивной физической культуры;</w:t>
            </w:r>
          </w:p>
        </w:tc>
      </w:tr>
      <w:tr w:rsidR="00DC1984" w:rsidTr="00DC1984">
        <w:trPr>
          <w:trHeight w:val="1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Правила безопасности и профилактика травматизма на занятиях по легкой атлетике. Поднимание туловища за 1 минуту, прыжок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длину с места, челночный бег. (ГТО)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DC1984" w:rsidTr="00DC1984">
        <w:trPr>
          <w:trHeight w:val="1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83(2)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Техника безопасности во время занятий физической культурой. Бег на короткие дистанции, 30 метров.  Техника метания гранаты юноши 700г, девушки 500г.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0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84(3)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бега на короткие дистанции, 100 метров. Эстафетный бег, передача эстафетной палочки.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85(4)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tabs>
                <w:tab w:val="left" w:pos="1762"/>
              </w:tabs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бега длинные дистанции 1000 метров  с  учетом  времени. Кроссовая подготовка. Прикладная физическая подготовка: преодоление препятствий разной сложности.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0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86(5)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и тактики бег длинные дистанции девушки -2 км, юноши – 3 км с учетом времени (ГТО).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87(6)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метания гранаты; бег на средние дистанции, 300-500 метров.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7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88(7)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Кроссовая подготовка. Совершенствование техники и тактики бег длинные дистанции. Бег 5 км без учета времени - юноши, девушки - 3 км  (Виды испытаний 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89(8)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Легкая атлетика. Прыжки через короткую скакалку за 1 минуту. Совершенствование техники прыжков в длину с разбега способом «согнув ноги».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0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90(9)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Совершенствование техники прыжков в длину с разбега способом «согнув ноги».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78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91(10)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Прикладная физическая подготовка:</w:t>
            </w:r>
          </w:p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полоса препятствий; кросс по пересеченной местности с элементами спортивного ориентирования.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1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92(11)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Прикладная физическая подготовка:</w:t>
            </w:r>
          </w:p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полоса препятствий; кросс по пересеченной местности с элементами спортивного ориентирования.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8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93(12)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Легкая атлетика. Метание гранаты  на дальность. Эстафетный бег, передача эстафетной палочки.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25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94(13)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Использование разнообразных форм и видов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16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95(14)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Доступные физические упражнения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  <w:p w:rsidR="00DC1984" w:rsidRDefault="00DC1984">
            <w:pPr>
              <w:spacing w:line="240" w:lineRule="auto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17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Спортивные игры  (футбол)</w:t>
            </w:r>
          </w:p>
          <w:p w:rsidR="00DC1984" w:rsidRDefault="00DC1984" w:rsidP="00DC1984">
            <w:pPr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Физическая культура как область знаний в процессе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C1984" w:rsidTr="00DC1984">
        <w:trPr>
          <w:trHeight w:val="5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Правила безопасности и профилактика травматизма на занятиях по футболу. Тактические действия в нападении и защите. Учебная игра.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99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Совершенствование техники упражнений базовых видов спорта: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технические приемы и командно-тактические действия в командных (игровых) видах.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55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C1984" w:rsidTr="00DC1984">
        <w:trPr>
          <w:trHeight w:val="64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98(1)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Национальные виды спорта</w:t>
            </w:r>
            <w:r>
              <w:rPr>
                <w:rFonts w:ascii="Liberation Serif" w:hAnsi="Liberation Serif"/>
                <w:sz w:val="24"/>
                <w:szCs w:val="24"/>
              </w:rPr>
              <w:t>. Техническая и тактическая подготовка в национальных видах спорта.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Техническая и тактическая подготовка в национальных видах спорта.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384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Спортивные единоборства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DC1984" w:rsidTr="00DC1984">
        <w:trPr>
          <w:trHeight w:val="2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100(1)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Самбо. Их влияние на телосложение, воспитание волевых качеств. Прикладные аспекты Самбо.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3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101(2)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системы Самбо как основы самозащиты, выживания в современном мегаполисе, подготовка к службе в Российской армии и силовых структурах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rPr>
          <w:trHeight w:val="5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C1984" w:rsidTr="00DC198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Theme="minorEastAsia" w:hAnsi="Liberation Serif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>
            <w:pPr>
              <w:spacing w:line="240" w:lineRule="auto"/>
              <w:jc w:val="right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84" w:rsidRDefault="00DC1984" w:rsidP="00DC19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EastAsia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 часа</w:t>
            </w:r>
          </w:p>
        </w:tc>
      </w:tr>
    </w:tbl>
    <w:p w:rsidR="00DC1984" w:rsidRDefault="00DC1984" w:rsidP="00DC1984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Liberation Serif" w:eastAsiaTheme="minorEastAsia" w:hAnsi="Liberation Serif"/>
          <w:b/>
          <w:sz w:val="24"/>
          <w:szCs w:val="24"/>
        </w:rPr>
      </w:pPr>
    </w:p>
    <w:p w:rsidR="00DC1984" w:rsidRDefault="00DC1984" w:rsidP="00DC1984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DC1984" w:rsidRDefault="00DC1984" w:rsidP="00DC1984">
      <w:pPr>
        <w:rPr>
          <w:rFonts w:ascii="Liberation Serif" w:hAnsi="Liberation Serif"/>
          <w:sz w:val="24"/>
          <w:szCs w:val="24"/>
        </w:rPr>
      </w:pPr>
    </w:p>
    <w:p w:rsidR="00DC1984" w:rsidRDefault="00DC1984" w:rsidP="00DC1984">
      <w:pPr>
        <w:rPr>
          <w:rFonts w:ascii="Liberation Serif" w:hAnsi="Liberation Serif"/>
          <w:sz w:val="24"/>
          <w:szCs w:val="24"/>
        </w:rPr>
      </w:pPr>
    </w:p>
    <w:p w:rsidR="008D6B22" w:rsidRPr="003F32C9" w:rsidRDefault="008D6B22" w:rsidP="008E719D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8D6B22" w:rsidRPr="003F32C9" w:rsidSect="00792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AE" w:rsidRDefault="006D1AAE" w:rsidP="00BC0730">
      <w:pPr>
        <w:spacing w:line="240" w:lineRule="auto"/>
      </w:pPr>
      <w:r>
        <w:separator/>
      </w:r>
    </w:p>
  </w:endnote>
  <w:endnote w:type="continuationSeparator" w:id="0">
    <w:p w:rsidR="006D1AAE" w:rsidRDefault="006D1AAE" w:rsidP="00BC0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617641"/>
      <w:docPartObj>
        <w:docPartGallery w:val="Page Numbers (Bottom of Page)"/>
        <w:docPartUnique/>
      </w:docPartObj>
    </w:sdtPr>
    <w:sdtEndPr/>
    <w:sdtContent>
      <w:p w:rsidR="008E719D" w:rsidRDefault="00792585">
        <w:pPr>
          <w:pStyle w:val="ac"/>
          <w:jc w:val="right"/>
        </w:pPr>
        <w:r w:rsidRPr="00BC0730">
          <w:rPr>
            <w:rFonts w:ascii="Liberation Serif" w:hAnsi="Liberation Serif"/>
            <w:sz w:val="20"/>
          </w:rPr>
          <w:fldChar w:fldCharType="begin"/>
        </w:r>
        <w:r w:rsidR="008E719D" w:rsidRPr="00BC0730">
          <w:rPr>
            <w:rFonts w:ascii="Liberation Serif" w:hAnsi="Liberation Serif"/>
            <w:sz w:val="20"/>
          </w:rPr>
          <w:instrText>PAGE   \* MERGEFORMAT</w:instrText>
        </w:r>
        <w:r w:rsidRPr="00BC0730">
          <w:rPr>
            <w:rFonts w:ascii="Liberation Serif" w:hAnsi="Liberation Serif"/>
            <w:sz w:val="20"/>
          </w:rPr>
          <w:fldChar w:fldCharType="separate"/>
        </w:r>
        <w:r w:rsidR="007D0D92">
          <w:rPr>
            <w:rFonts w:ascii="Liberation Serif" w:hAnsi="Liberation Serif"/>
            <w:noProof/>
            <w:sz w:val="20"/>
          </w:rPr>
          <w:t>1</w:t>
        </w:r>
        <w:r w:rsidRPr="00BC0730">
          <w:rPr>
            <w:rFonts w:ascii="Liberation Serif" w:hAnsi="Liberation Serif"/>
            <w:sz w:val="20"/>
          </w:rPr>
          <w:fldChar w:fldCharType="end"/>
        </w:r>
      </w:p>
    </w:sdtContent>
  </w:sdt>
  <w:p w:rsidR="008E719D" w:rsidRDefault="008E71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AE" w:rsidRDefault="006D1AAE" w:rsidP="00BC0730">
      <w:pPr>
        <w:spacing w:line="240" w:lineRule="auto"/>
      </w:pPr>
      <w:r>
        <w:separator/>
      </w:r>
    </w:p>
  </w:footnote>
  <w:footnote w:type="continuationSeparator" w:id="0">
    <w:p w:rsidR="006D1AAE" w:rsidRDefault="006D1AAE" w:rsidP="00BC0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91529"/>
    <w:multiLevelType w:val="hybridMultilevel"/>
    <w:tmpl w:val="E67A5E18"/>
    <w:lvl w:ilvl="0" w:tplc="69A2D37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spacing w:val="-1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E82F0A"/>
    <w:multiLevelType w:val="hybridMultilevel"/>
    <w:tmpl w:val="014AE39A"/>
    <w:lvl w:ilvl="0" w:tplc="AF4A5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2D2"/>
    <w:rsid w:val="0001135D"/>
    <w:rsid w:val="00013DCB"/>
    <w:rsid w:val="00022747"/>
    <w:rsid w:val="000C6BBC"/>
    <w:rsid w:val="00190279"/>
    <w:rsid w:val="001F72E1"/>
    <w:rsid w:val="002E0021"/>
    <w:rsid w:val="002E452F"/>
    <w:rsid w:val="003D1689"/>
    <w:rsid w:val="003F32C9"/>
    <w:rsid w:val="00400CFF"/>
    <w:rsid w:val="005F1377"/>
    <w:rsid w:val="006071A1"/>
    <w:rsid w:val="006D1AAE"/>
    <w:rsid w:val="007031CB"/>
    <w:rsid w:val="00703701"/>
    <w:rsid w:val="00717BC6"/>
    <w:rsid w:val="00736E11"/>
    <w:rsid w:val="00741BC5"/>
    <w:rsid w:val="00792585"/>
    <w:rsid w:val="007D0D92"/>
    <w:rsid w:val="00830EFD"/>
    <w:rsid w:val="0085790A"/>
    <w:rsid w:val="00881895"/>
    <w:rsid w:val="008D6B22"/>
    <w:rsid w:val="008E719D"/>
    <w:rsid w:val="008E7E0E"/>
    <w:rsid w:val="009569E8"/>
    <w:rsid w:val="009572D2"/>
    <w:rsid w:val="00967440"/>
    <w:rsid w:val="009B68F5"/>
    <w:rsid w:val="009F6753"/>
    <w:rsid w:val="00B10BFD"/>
    <w:rsid w:val="00B66275"/>
    <w:rsid w:val="00BC0730"/>
    <w:rsid w:val="00BC2599"/>
    <w:rsid w:val="00C405E0"/>
    <w:rsid w:val="00C50EA0"/>
    <w:rsid w:val="00C6200B"/>
    <w:rsid w:val="00C63265"/>
    <w:rsid w:val="00D67AC8"/>
    <w:rsid w:val="00DC1984"/>
    <w:rsid w:val="00DD2269"/>
    <w:rsid w:val="00DE2D9A"/>
    <w:rsid w:val="00E03811"/>
    <w:rsid w:val="00E55B2C"/>
    <w:rsid w:val="00E80BE6"/>
    <w:rsid w:val="00E82418"/>
    <w:rsid w:val="00E85223"/>
    <w:rsid w:val="00E976F0"/>
    <w:rsid w:val="00EC690C"/>
    <w:rsid w:val="00F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6BBC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90A"/>
    <w:pPr>
      <w:keepNext/>
      <w:keepLines/>
      <w:suppressAutoHyphens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9572D2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572D2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9572D2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572D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link w:val="a6"/>
    <w:uiPriority w:val="99"/>
    <w:qFormat/>
    <w:rsid w:val="0085790A"/>
    <w:pPr>
      <w:suppressAutoHyphens w:val="0"/>
      <w:spacing w:line="240" w:lineRule="auto"/>
      <w:ind w:left="720" w:firstLine="0"/>
      <w:contextualSpacing/>
      <w:jc w:val="left"/>
    </w:pPr>
    <w:rPr>
      <w:rFonts w:ascii="Calibri" w:hAnsi="Calibri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85790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5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DE2D9A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E2D9A"/>
    <w:rPr>
      <w:rFonts w:ascii="Arial" w:eastAsia="Calibri" w:hAnsi="Arial" w:cs="Arial"/>
      <w:sz w:val="18"/>
      <w:szCs w:val="18"/>
    </w:rPr>
  </w:style>
  <w:style w:type="table" w:styleId="a9">
    <w:name w:val="Table Grid"/>
    <w:basedOn w:val="a2"/>
    <w:uiPriority w:val="59"/>
    <w:rsid w:val="009F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C07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C073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0"/>
    <w:link w:val="ad"/>
    <w:uiPriority w:val="99"/>
    <w:unhideWhenUsed/>
    <w:rsid w:val="00BC073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C073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Альбина</cp:lastModifiedBy>
  <cp:revision>19</cp:revision>
  <cp:lastPrinted>2020-09-18T10:11:00Z</cp:lastPrinted>
  <dcterms:created xsi:type="dcterms:W3CDTF">2020-09-17T10:22:00Z</dcterms:created>
  <dcterms:modified xsi:type="dcterms:W3CDTF">2021-08-28T00:32:00Z</dcterms:modified>
</cp:coreProperties>
</file>